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21D" w:rsidRDefault="009A42C8">
      <w:pPr>
        <w:tabs>
          <w:tab w:val="left" w:pos="0"/>
          <w:tab w:val="left" w:pos="1260"/>
        </w:tabs>
        <w:snapToGrid w:val="0"/>
        <w:spacing w:line="560" w:lineRule="atLeast"/>
        <w:rPr>
          <w:rFonts w:ascii="宋体" w:hAnsi="宋体"/>
          <w:color w:val="000000"/>
          <w:sz w:val="30"/>
          <w:szCs w:val="30"/>
        </w:rPr>
      </w:pPr>
      <w:r>
        <w:rPr>
          <w:rFonts w:ascii="宋体" w:hAnsi="宋体" w:hint="eastAsia"/>
          <w:color w:val="000000"/>
          <w:sz w:val="30"/>
          <w:szCs w:val="30"/>
        </w:rPr>
        <w:t>附件</w:t>
      </w:r>
    </w:p>
    <w:p w:rsidR="008C121D" w:rsidRDefault="009A42C8">
      <w:pPr>
        <w:snapToGrid w:val="0"/>
        <w:spacing w:beforeLines="100" w:before="312" w:line="360" w:lineRule="atLeast"/>
        <w:jc w:val="center"/>
        <w:rPr>
          <w:rFonts w:ascii="华文中宋" w:eastAsia="华文中宋" w:hAnsi="华文中宋"/>
          <w:b/>
          <w:color w:val="000000"/>
          <w:sz w:val="36"/>
          <w:szCs w:val="20"/>
        </w:rPr>
      </w:pPr>
      <w:r>
        <w:rPr>
          <w:rFonts w:ascii="华文中宋" w:eastAsia="华文中宋" w:hAnsi="华文中宋" w:hint="eastAsia"/>
          <w:b/>
          <w:color w:val="000000"/>
          <w:sz w:val="36"/>
          <w:szCs w:val="20"/>
        </w:rPr>
        <w:t>农业农村部</w:t>
      </w:r>
      <w:r>
        <w:rPr>
          <w:rFonts w:ascii="华文中宋" w:eastAsia="华文中宋" w:hAnsi="华文中宋" w:hint="eastAsia"/>
          <w:b/>
          <w:color w:val="000000"/>
          <w:sz w:val="36"/>
          <w:szCs w:val="20"/>
        </w:rPr>
        <w:t>长江中下游设施农业工程</w:t>
      </w:r>
      <w:r>
        <w:rPr>
          <w:rFonts w:ascii="华文中宋" w:eastAsia="华文中宋" w:hAnsi="华文中宋" w:hint="eastAsia"/>
          <w:b/>
          <w:color w:val="000000"/>
          <w:sz w:val="36"/>
          <w:szCs w:val="20"/>
        </w:rPr>
        <w:t>重点实验室</w:t>
      </w:r>
    </w:p>
    <w:p w:rsidR="008C121D" w:rsidRDefault="009A42C8">
      <w:pPr>
        <w:snapToGrid w:val="0"/>
        <w:spacing w:beforeLines="100" w:before="312" w:line="360" w:lineRule="atLeast"/>
        <w:jc w:val="center"/>
        <w:rPr>
          <w:rFonts w:ascii="华文中宋" w:eastAsia="华文中宋" w:hAnsi="华文中宋"/>
          <w:b/>
          <w:color w:val="000000"/>
          <w:sz w:val="36"/>
          <w:szCs w:val="20"/>
        </w:rPr>
      </w:pPr>
      <w:r>
        <w:rPr>
          <w:rFonts w:ascii="华文中宋" w:eastAsia="华文中宋" w:hAnsi="华文中宋" w:hint="eastAsia"/>
          <w:b/>
          <w:color w:val="000000"/>
          <w:sz w:val="36"/>
          <w:szCs w:val="20"/>
        </w:rPr>
        <w:t>评估工作总结</w:t>
      </w:r>
    </w:p>
    <w:p w:rsidR="008C121D" w:rsidRDefault="009A42C8">
      <w:pPr>
        <w:snapToGrid w:val="0"/>
        <w:spacing w:beforeLines="100" w:before="312" w:line="360" w:lineRule="atLeast"/>
        <w:jc w:val="center"/>
        <w:rPr>
          <w:rFonts w:ascii="华文中宋" w:eastAsia="华文中宋" w:hAnsi="华文中宋"/>
          <w:b/>
          <w:color w:val="000000"/>
          <w:sz w:val="36"/>
          <w:szCs w:val="20"/>
        </w:rPr>
      </w:pPr>
      <w:r>
        <w:rPr>
          <w:rFonts w:ascii="华文中宋" w:eastAsia="华文中宋" w:hAnsi="华文中宋" w:hint="eastAsia"/>
          <w:b/>
          <w:color w:val="000000"/>
          <w:sz w:val="36"/>
          <w:szCs w:val="20"/>
        </w:rPr>
        <w:t>（</w:t>
      </w:r>
      <w:r>
        <w:rPr>
          <w:rFonts w:ascii="华文中宋" w:eastAsia="华文中宋" w:hAnsi="华文中宋" w:hint="eastAsia"/>
          <w:b/>
          <w:color w:val="000000"/>
          <w:sz w:val="36"/>
          <w:szCs w:val="20"/>
        </w:rPr>
        <w:t>2016-2020</w:t>
      </w:r>
      <w:r>
        <w:rPr>
          <w:rFonts w:ascii="华文中宋" w:eastAsia="华文中宋" w:hAnsi="华文中宋" w:hint="eastAsia"/>
          <w:b/>
          <w:color w:val="000000"/>
          <w:sz w:val="36"/>
          <w:szCs w:val="20"/>
        </w:rPr>
        <w:t>年度）</w:t>
      </w:r>
    </w:p>
    <w:p w:rsidR="008C121D" w:rsidRDefault="008C121D">
      <w:pPr>
        <w:rPr>
          <w:rFonts w:ascii="华文中宋" w:eastAsia="华文中宋" w:hAnsi="华文中宋"/>
          <w:sz w:val="36"/>
          <w:szCs w:val="36"/>
        </w:rPr>
      </w:pPr>
    </w:p>
    <w:p w:rsidR="008C121D" w:rsidRDefault="009A42C8">
      <w:pPr>
        <w:spacing w:line="480" w:lineRule="auto"/>
        <w:rPr>
          <w:rFonts w:ascii="华文中宋" w:eastAsia="华文中宋" w:hAnsi="华文中宋"/>
          <w:sz w:val="36"/>
          <w:szCs w:val="36"/>
        </w:rPr>
      </w:pPr>
      <w:r>
        <w:rPr>
          <w:rFonts w:ascii="华文中宋" w:eastAsia="华文中宋" w:hAnsi="华文中宋" w:hint="eastAsia"/>
          <w:sz w:val="36"/>
          <w:szCs w:val="36"/>
        </w:rPr>
        <w:t>重点实验室名称：</w:t>
      </w:r>
      <w:r>
        <w:rPr>
          <w:rFonts w:ascii="华文中宋" w:eastAsia="华文中宋" w:hAnsi="华文中宋"/>
          <w:sz w:val="36"/>
          <w:szCs w:val="36"/>
        </w:rPr>
        <w:t>农业农村部</w:t>
      </w:r>
      <w:r>
        <w:rPr>
          <w:rFonts w:ascii="华文中宋" w:eastAsia="华文中宋" w:hAnsi="华文中宋" w:hint="eastAsia"/>
          <w:sz w:val="36"/>
          <w:szCs w:val="36"/>
        </w:rPr>
        <w:t>长江中下游设施农业工程重点实验室</w:t>
      </w:r>
    </w:p>
    <w:p w:rsidR="008C121D" w:rsidRDefault="009A42C8">
      <w:pPr>
        <w:rPr>
          <w:rFonts w:ascii="华文中宋" w:eastAsia="华文中宋" w:hAnsi="华文中宋"/>
          <w:sz w:val="36"/>
          <w:szCs w:val="36"/>
        </w:rPr>
      </w:pPr>
      <w:r>
        <w:rPr>
          <w:rFonts w:ascii="华文中宋" w:eastAsia="华文中宋" w:hAnsi="华文中宋" w:hint="eastAsia"/>
          <w:sz w:val="36"/>
          <w:szCs w:val="36"/>
        </w:rPr>
        <w:t>依托单位名称：</w:t>
      </w:r>
      <w:r>
        <w:rPr>
          <w:rFonts w:ascii="华文中宋" w:eastAsia="华文中宋" w:hAnsi="华文中宋" w:hint="eastAsia"/>
          <w:sz w:val="36"/>
          <w:szCs w:val="36"/>
        </w:rPr>
        <w:t>江苏省农业科学院</w:t>
      </w:r>
    </w:p>
    <w:p w:rsidR="008C121D" w:rsidRDefault="009A42C8">
      <w:pPr>
        <w:rPr>
          <w:rFonts w:ascii="华文中宋" w:eastAsia="华文中宋" w:hAnsi="华文中宋"/>
          <w:sz w:val="36"/>
          <w:szCs w:val="36"/>
        </w:rPr>
      </w:pPr>
      <w:r>
        <w:rPr>
          <w:rFonts w:ascii="华文中宋" w:eastAsia="华文中宋" w:hAnsi="华文中宋" w:hint="eastAsia"/>
          <w:sz w:val="36"/>
          <w:szCs w:val="36"/>
        </w:rPr>
        <w:t>实验室主任：</w:t>
      </w:r>
      <w:r>
        <w:rPr>
          <w:rFonts w:ascii="华文中宋" w:eastAsia="华文中宋" w:hAnsi="华文中宋" w:hint="eastAsia"/>
          <w:sz w:val="36"/>
          <w:szCs w:val="36"/>
        </w:rPr>
        <w:t>易中懿</w:t>
      </w:r>
    </w:p>
    <w:p w:rsidR="008C121D" w:rsidRDefault="009A42C8">
      <w:pPr>
        <w:rPr>
          <w:rFonts w:ascii="华文中宋" w:eastAsia="华文中宋" w:hAnsi="华文中宋"/>
          <w:sz w:val="36"/>
          <w:szCs w:val="36"/>
        </w:rPr>
      </w:pPr>
      <w:r>
        <w:rPr>
          <w:rFonts w:ascii="华文中宋" w:eastAsia="华文中宋" w:hAnsi="华文中宋" w:hint="eastAsia"/>
          <w:sz w:val="36"/>
          <w:szCs w:val="36"/>
        </w:rPr>
        <w:t>实验室学术委员会主任：</w:t>
      </w:r>
      <w:r>
        <w:rPr>
          <w:rFonts w:ascii="华文中宋" w:eastAsia="华文中宋" w:hAnsi="华文中宋" w:hint="eastAsia"/>
          <w:sz w:val="36"/>
          <w:szCs w:val="36"/>
        </w:rPr>
        <w:t>李天来</w:t>
      </w:r>
    </w:p>
    <w:p w:rsidR="008C121D" w:rsidRDefault="009A42C8">
      <w:pPr>
        <w:rPr>
          <w:rFonts w:ascii="华文中宋" w:eastAsia="华文中宋" w:hAnsi="华文中宋"/>
          <w:sz w:val="36"/>
          <w:szCs w:val="36"/>
        </w:rPr>
      </w:pPr>
      <w:r>
        <w:rPr>
          <w:rFonts w:ascii="华文中宋" w:eastAsia="华文中宋" w:hAnsi="华文中宋" w:hint="eastAsia"/>
          <w:sz w:val="36"/>
          <w:szCs w:val="36"/>
        </w:rPr>
        <w:t>通讯地址：</w:t>
      </w:r>
      <w:r>
        <w:rPr>
          <w:rFonts w:ascii="华文中宋" w:eastAsia="华文中宋" w:hAnsi="华文中宋" w:hint="eastAsia"/>
          <w:sz w:val="36"/>
          <w:szCs w:val="36"/>
        </w:rPr>
        <w:t>江苏省南京市钟灵街</w:t>
      </w:r>
      <w:r>
        <w:rPr>
          <w:rFonts w:ascii="华文中宋" w:eastAsia="华文中宋" w:hAnsi="华文中宋" w:hint="eastAsia"/>
          <w:sz w:val="36"/>
          <w:szCs w:val="36"/>
        </w:rPr>
        <w:t>50</w:t>
      </w:r>
      <w:r>
        <w:rPr>
          <w:rFonts w:ascii="华文中宋" w:eastAsia="华文中宋" w:hAnsi="华文中宋" w:hint="eastAsia"/>
          <w:sz w:val="36"/>
          <w:szCs w:val="36"/>
        </w:rPr>
        <w:t>号</w:t>
      </w:r>
    </w:p>
    <w:p w:rsidR="008C121D" w:rsidRDefault="009A42C8">
      <w:pPr>
        <w:rPr>
          <w:rFonts w:ascii="华文中宋" w:eastAsia="华文中宋" w:hAnsi="华文中宋"/>
          <w:sz w:val="36"/>
          <w:szCs w:val="36"/>
        </w:rPr>
      </w:pPr>
      <w:r>
        <w:rPr>
          <w:rFonts w:ascii="华文中宋" w:eastAsia="华文中宋" w:hAnsi="华文中宋" w:hint="eastAsia"/>
          <w:sz w:val="36"/>
          <w:szCs w:val="36"/>
        </w:rPr>
        <w:t>联系人：夏礼如</w:t>
      </w:r>
    </w:p>
    <w:p w:rsidR="008C121D" w:rsidRDefault="009A42C8">
      <w:pPr>
        <w:rPr>
          <w:rFonts w:ascii="华文中宋" w:eastAsia="华文中宋" w:hAnsi="华文中宋"/>
          <w:sz w:val="36"/>
          <w:szCs w:val="36"/>
        </w:rPr>
      </w:pPr>
      <w:r>
        <w:rPr>
          <w:rFonts w:ascii="华文中宋" w:eastAsia="华文中宋" w:hAnsi="华文中宋" w:hint="eastAsia"/>
          <w:sz w:val="36"/>
          <w:szCs w:val="36"/>
        </w:rPr>
        <w:t>联系电话：</w:t>
      </w:r>
      <w:r>
        <w:rPr>
          <w:rFonts w:ascii="华文中宋" w:eastAsia="华文中宋" w:hAnsi="华文中宋" w:hint="eastAsia"/>
          <w:sz w:val="36"/>
          <w:szCs w:val="36"/>
        </w:rPr>
        <w:t>13952009750</w:t>
      </w:r>
    </w:p>
    <w:p w:rsidR="008C121D" w:rsidRDefault="009A42C8">
      <w:pPr>
        <w:rPr>
          <w:rFonts w:ascii="华文中宋" w:eastAsia="华文中宋" w:hAnsi="华文中宋"/>
          <w:sz w:val="36"/>
          <w:szCs w:val="36"/>
        </w:rPr>
      </w:pPr>
      <w:r>
        <w:rPr>
          <w:rFonts w:ascii="华文中宋" w:eastAsia="华文中宋" w:hAnsi="华文中宋" w:hint="eastAsia"/>
          <w:sz w:val="36"/>
          <w:szCs w:val="36"/>
        </w:rPr>
        <w:t>传真：</w:t>
      </w:r>
      <w:r>
        <w:rPr>
          <w:rFonts w:ascii="华文中宋" w:eastAsia="华文中宋" w:hAnsi="华文中宋" w:hint="eastAsia"/>
          <w:sz w:val="36"/>
          <w:szCs w:val="36"/>
        </w:rPr>
        <w:t>025-84390431</w:t>
      </w:r>
    </w:p>
    <w:p w:rsidR="008C121D" w:rsidRDefault="009A42C8">
      <w:pPr>
        <w:rPr>
          <w:rFonts w:ascii="华文中宋" w:eastAsia="华文中宋" w:hAnsi="华文中宋"/>
          <w:sz w:val="36"/>
          <w:szCs w:val="36"/>
        </w:rPr>
      </w:pPr>
      <w:r>
        <w:rPr>
          <w:rFonts w:ascii="华文中宋" w:eastAsia="华文中宋" w:hAnsi="华文中宋" w:hint="eastAsia"/>
          <w:sz w:val="36"/>
          <w:szCs w:val="36"/>
        </w:rPr>
        <w:t>E-MAIL</w:t>
      </w:r>
      <w:r>
        <w:rPr>
          <w:rFonts w:ascii="华文中宋" w:eastAsia="华文中宋" w:hAnsi="华文中宋" w:hint="eastAsia"/>
          <w:sz w:val="36"/>
          <w:szCs w:val="36"/>
        </w:rPr>
        <w:t>：</w:t>
      </w:r>
      <w:r>
        <w:rPr>
          <w:rFonts w:ascii="华文中宋" w:eastAsia="华文中宋" w:hAnsi="华文中宋" w:hint="eastAsia"/>
          <w:sz w:val="36"/>
          <w:szCs w:val="36"/>
        </w:rPr>
        <w:t>zyz201@163.com</w:t>
      </w:r>
    </w:p>
    <w:p w:rsidR="008C121D" w:rsidRDefault="008C121D">
      <w:pPr>
        <w:spacing w:beforeLines="100" w:before="312"/>
        <w:jc w:val="center"/>
        <w:rPr>
          <w:rFonts w:ascii="华文中宋" w:eastAsia="华文中宋" w:hAnsi="华文中宋"/>
          <w:sz w:val="44"/>
          <w:szCs w:val="44"/>
        </w:rPr>
      </w:pPr>
    </w:p>
    <w:p w:rsidR="008C121D" w:rsidRDefault="009A42C8">
      <w:pPr>
        <w:ind w:firstLine="360"/>
        <w:jc w:val="center"/>
        <w:rPr>
          <w:rFonts w:ascii="华文中宋" w:eastAsia="华文中宋" w:hAnsi="华文中宋"/>
          <w:sz w:val="44"/>
          <w:szCs w:val="44"/>
        </w:rPr>
      </w:pPr>
      <w:r>
        <w:rPr>
          <w:rFonts w:ascii="华文中宋" w:eastAsia="华文中宋" w:hAnsi="华文中宋" w:hint="eastAsia"/>
          <w:sz w:val="44"/>
          <w:szCs w:val="44"/>
        </w:rPr>
        <w:t xml:space="preserve"> </w:t>
      </w:r>
    </w:p>
    <w:p w:rsidR="008C121D" w:rsidRDefault="008C121D">
      <w:pPr>
        <w:ind w:firstLine="360"/>
        <w:jc w:val="center"/>
        <w:rPr>
          <w:rFonts w:ascii="华文中宋" w:eastAsia="华文中宋" w:hAnsi="华文中宋"/>
          <w:sz w:val="44"/>
          <w:szCs w:val="44"/>
        </w:rPr>
      </w:pPr>
    </w:p>
    <w:p w:rsidR="008C121D" w:rsidRDefault="009A42C8">
      <w:pPr>
        <w:ind w:firstLine="360"/>
        <w:jc w:val="center"/>
        <w:rPr>
          <w:rFonts w:ascii="华文中宋" w:eastAsia="华文中宋" w:hAnsi="华文中宋"/>
          <w:sz w:val="28"/>
        </w:rPr>
      </w:pPr>
      <w:r>
        <w:rPr>
          <w:rFonts w:ascii="华文中宋" w:eastAsia="华文中宋" w:hAnsi="华文中宋" w:hint="eastAsia"/>
          <w:sz w:val="44"/>
          <w:szCs w:val="44"/>
        </w:rPr>
        <w:t>20</w:t>
      </w:r>
      <w:r>
        <w:rPr>
          <w:rFonts w:ascii="华文中宋" w:eastAsia="华文中宋" w:hAnsi="华文中宋"/>
          <w:sz w:val="44"/>
          <w:szCs w:val="44"/>
        </w:rPr>
        <w:t>20</w:t>
      </w:r>
      <w:r>
        <w:rPr>
          <w:rFonts w:ascii="华文中宋" w:eastAsia="华文中宋" w:hAnsi="华文中宋" w:hint="eastAsia"/>
          <w:sz w:val="44"/>
          <w:szCs w:val="44"/>
        </w:rPr>
        <w:t>年</w:t>
      </w:r>
      <w:r>
        <w:rPr>
          <w:rFonts w:ascii="华文中宋" w:eastAsia="华文中宋" w:hAnsi="华文中宋" w:hint="eastAsia"/>
          <w:sz w:val="44"/>
          <w:szCs w:val="44"/>
        </w:rPr>
        <w:t xml:space="preserve"> </w:t>
      </w:r>
      <w:r>
        <w:rPr>
          <w:rFonts w:ascii="华文中宋" w:eastAsia="华文中宋" w:hAnsi="华文中宋"/>
          <w:sz w:val="44"/>
          <w:szCs w:val="44"/>
        </w:rPr>
        <w:t>9</w:t>
      </w:r>
      <w:r>
        <w:rPr>
          <w:rFonts w:ascii="华文中宋" w:eastAsia="华文中宋" w:hAnsi="华文中宋" w:hint="eastAsia"/>
          <w:sz w:val="44"/>
          <w:szCs w:val="44"/>
        </w:rPr>
        <w:t xml:space="preserve"> </w:t>
      </w:r>
      <w:r>
        <w:rPr>
          <w:rFonts w:ascii="华文中宋" w:eastAsia="华文中宋" w:hAnsi="华文中宋" w:hint="eastAsia"/>
          <w:sz w:val="44"/>
          <w:szCs w:val="44"/>
        </w:rPr>
        <w:t>月</w:t>
      </w:r>
      <w:r>
        <w:rPr>
          <w:rFonts w:ascii="华文中宋" w:eastAsia="华文中宋" w:hAnsi="华文中宋" w:hint="eastAsia"/>
          <w:sz w:val="44"/>
          <w:szCs w:val="44"/>
        </w:rPr>
        <w:t xml:space="preserve"> </w:t>
      </w:r>
      <w:r>
        <w:rPr>
          <w:rFonts w:ascii="华文中宋" w:eastAsia="华文中宋" w:hAnsi="华文中宋" w:hint="eastAsia"/>
          <w:sz w:val="44"/>
          <w:szCs w:val="44"/>
        </w:rPr>
        <w:t>6</w:t>
      </w:r>
      <w:r>
        <w:rPr>
          <w:rFonts w:ascii="华文中宋" w:eastAsia="华文中宋" w:hAnsi="华文中宋" w:hint="eastAsia"/>
          <w:sz w:val="44"/>
          <w:szCs w:val="44"/>
        </w:rPr>
        <w:t xml:space="preserve"> </w:t>
      </w:r>
      <w:r>
        <w:rPr>
          <w:rFonts w:ascii="华文中宋" w:eastAsia="华文中宋" w:hAnsi="华文中宋" w:hint="eastAsia"/>
          <w:sz w:val="44"/>
          <w:szCs w:val="44"/>
        </w:rPr>
        <w:t>日</w:t>
      </w:r>
    </w:p>
    <w:p w:rsidR="008C121D" w:rsidRDefault="009A42C8">
      <w:pPr>
        <w:snapToGrid w:val="0"/>
        <w:spacing w:beforeLines="100" w:before="312" w:line="540" w:lineRule="exact"/>
        <w:ind w:firstLineChars="200" w:firstLine="600"/>
        <w:rPr>
          <w:rFonts w:ascii="仿宋_GB2312" w:eastAsia="仿宋_GB2312" w:hAnsi="华文中宋"/>
          <w:sz w:val="30"/>
          <w:szCs w:val="30"/>
        </w:rPr>
      </w:pPr>
      <w:r>
        <w:rPr>
          <w:rFonts w:ascii="仿宋_GB2312" w:eastAsia="仿宋_GB2312" w:hAnsi="华文中宋" w:hint="eastAsia"/>
          <w:color w:val="000000"/>
          <w:sz w:val="30"/>
          <w:szCs w:val="30"/>
        </w:rPr>
        <w:lastRenderedPageBreak/>
        <w:t>一、</w:t>
      </w:r>
      <w:r>
        <w:rPr>
          <w:rFonts w:ascii="仿宋_GB2312" w:eastAsia="仿宋_GB2312" w:hAnsi="华文中宋" w:hint="eastAsia"/>
          <w:b/>
          <w:sz w:val="30"/>
          <w:szCs w:val="30"/>
        </w:rPr>
        <w:t>实验室概况</w:t>
      </w:r>
      <w:r>
        <w:rPr>
          <w:rFonts w:ascii="仿宋_GB2312" w:eastAsia="仿宋_GB2312" w:hAnsi="华文中宋" w:hint="eastAsia"/>
          <w:sz w:val="30"/>
          <w:szCs w:val="30"/>
        </w:rPr>
        <w:t>(</w:t>
      </w:r>
      <w:r>
        <w:rPr>
          <w:rFonts w:ascii="仿宋_GB2312" w:eastAsia="仿宋_GB2312" w:hAnsi="华文中宋" w:hint="eastAsia"/>
          <w:sz w:val="30"/>
          <w:szCs w:val="30"/>
        </w:rPr>
        <w:t>限</w:t>
      </w:r>
      <w:r>
        <w:rPr>
          <w:rFonts w:ascii="仿宋_GB2312" w:eastAsia="仿宋_GB2312" w:hAnsi="华文中宋" w:hint="eastAsia"/>
          <w:sz w:val="30"/>
          <w:szCs w:val="30"/>
        </w:rPr>
        <w:t>300</w:t>
      </w:r>
      <w:r>
        <w:rPr>
          <w:rFonts w:ascii="仿宋_GB2312" w:eastAsia="仿宋_GB2312" w:hAnsi="华文中宋" w:hint="eastAsia"/>
          <w:sz w:val="30"/>
          <w:szCs w:val="30"/>
        </w:rPr>
        <w:t>字</w:t>
      </w:r>
      <w:r>
        <w:rPr>
          <w:rFonts w:ascii="仿宋_GB2312" w:eastAsia="仿宋_GB2312" w:hAnsi="华文中宋" w:hint="eastAsia"/>
          <w:sz w:val="30"/>
          <w:szCs w:val="30"/>
        </w:rPr>
        <w:t>)</w:t>
      </w:r>
    </w:p>
    <w:p w:rsidR="008C121D" w:rsidRDefault="009A42C8">
      <w:pPr>
        <w:snapToGrid w:val="0"/>
        <w:spacing w:beforeLines="100" w:before="312" w:line="540" w:lineRule="exact"/>
        <w:ind w:firstLineChars="200" w:firstLine="600"/>
        <w:rPr>
          <w:rFonts w:ascii="仿宋_GB2312" w:eastAsia="仿宋_GB2312" w:hAnsi="华文中宋"/>
          <w:sz w:val="30"/>
          <w:szCs w:val="30"/>
        </w:rPr>
      </w:pPr>
      <w:r>
        <w:rPr>
          <w:rFonts w:ascii="仿宋_GB2312" w:eastAsia="仿宋_GB2312" w:hAnsi="华文中宋" w:hint="eastAsia"/>
          <w:sz w:val="30"/>
          <w:szCs w:val="30"/>
        </w:rPr>
        <w:t>本实验室自</w:t>
      </w:r>
      <w:r>
        <w:rPr>
          <w:rFonts w:eastAsia="仿宋_GB2312" w:hint="eastAsia"/>
          <w:sz w:val="30"/>
          <w:szCs w:val="30"/>
        </w:rPr>
        <w:t>2016</w:t>
      </w:r>
      <w:r>
        <w:rPr>
          <w:rFonts w:eastAsia="仿宋_GB2312"/>
          <w:sz w:val="30"/>
          <w:szCs w:val="30"/>
        </w:rPr>
        <w:t>年启动建设运行至今</w:t>
      </w:r>
      <w:r>
        <w:rPr>
          <w:rFonts w:eastAsia="仿宋_GB2312" w:hint="eastAsia"/>
          <w:sz w:val="30"/>
          <w:szCs w:val="30"/>
        </w:rPr>
        <w:t>，</w:t>
      </w:r>
      <w:r>
        <w:rPr>
          <w:rFonts w:eastAsia="仿宋_GB2312" w:hint="eastAsia"/>
          <w:sz w:val="30"/>
          <w:szCs w:val="30"/>
        </w:rPr>
        <w:t>是农业农村部组织行业科技创新、凝聚和培养农业科技人才、开展学术交流的重要基地。实验室科研队伍动态平稳，本实验室由固定人员和流动人员组成。目前，实验室现有占地</w:t>
      </w:r>
      <w:r>
        <w:rPr>
          <w:rFonts w:eastAsia="仿宋_GB2312" w:hint="eastAsia"/>
          <w:sz w:val="30"/>
          <w:szCs w:val="30"/>
        </w:rPr>
        <w:t>2280 m</w:t>
      </w:r>
      <w:r>
        <w:rPr>
          <w:rFonts w:eastAsia="仿宋_GB2312" w:hint="eastAsia"/>
          <w:sz w:val="30"/>
          <w:szCs w:val="30"/>
          <w:vertAlign w:val="superscript"/>
        </w:rPr>
        <w:t>2</w:t>
      </w:r>
      <w:r>
        <w:rPr>
          <w:rFonts w:eastAsia="仿宋_GB2312" w:hint="eastAsia"/>
          <w:sz w:val="30"/>
          <w:szCs w:val="30"/>
        </w:rPr>
        <w:t>，实验仪器设备总价值达</w:t>
      </w:r>
      <w:r>
        <w:rPr>
          <w:rFonts w:eastAsia="仿宋_GB2312" w:hint="eastAsia"/>
          <w:sz w:val="30"/>
          <w:szCs w:val="30"/>
        </w:rPr>
        <w:t>2528.7</w:t>
      </w:r>
      <w:r>
        <w:rPr>
          <w:rFonts w:eastAsia="仿宋_GB2312" w:hint="eastAsia"/>
          <w:sz w:val="30"/>
          <w:szCs w:val="30"/>
        </w:rPr>
        <w:t>万元，其中</w:t>
      </w:r>
      <w:r>
        <w:rPr>
          <w:rFonts w:eastAsia="仿宋_GB2312" w:hint="eastAsia"/>
          <w:sz w:val="30"/>
          <w:szCs w:val="30"/>
        </w:rPr>
        <w:t>10</w:t>
      </w:r>
      <w:r>
        <w:rPr>
          <w:rFonts w:eastAsia="仿宋_GB2312" w:hint="eastAsia"/>
          <w:sz w:val="30"/>
          <w:szCs w:val="30"/>
        </w:rPr>
        <w:t>万元以上仪器设备总价值为</w:t>
      </w:r>
      <w:r>
        <w:rPr>
          <w:rFonts w:eastAsia="仿宋_GB2312" w:hint="eastAsia"/>
          <w:sz w:val="30"/>
          <w:szCs w:val="30"/>
        </w:rPr>
        <w:t>2328.7</w:t>
      </w:r>
      <w:r>
        <w:rPr>
          <w:rFonts w:eastAsia="仿宋_GB2312" w:hint="eastAsia"/>
          <w:sz w:val="30"/>
          <w:szCs w:val="30"/>
        </w:rPr>
        <w:t>万元。</w:t>
      </w:r>
      <w:bookmarkStart w:id="0" w:name="_Toc301599437"/>
      <w:r>
        <w:rPr>
          <w:rFonts w:eastAsia="仿宋_GB2312"/>
          <w:sz w:val="30"/>
          <w:szCs w:val="30"/>
        </w:rPr>
        <w:t>人员专业结构、年龄结构、学缘结构、职称结构和学历结构基本合理，</w:t>
      </w:r>
      <w:bookmarkEnd w:id="0"/>
      <w:r>
        <w:rPr>
          <w:rFonts w:eastAsia="仿宋_GB2312" w:hint="eastAsia"/>
          <w:sz w:val="30"/>
          <w:szCs w:val="30"/>
        </w:rPr>
        <w:t>设置海</w:t>
      </w:r>
      <w:r>
        <w:rPr>
          <w:rFonts w:eastAsia="仿宋_GB2312"/>
          <w:sz w:val="30"/>
          <w:szCs w:val="30"/>
        </w:rPr>
        <w:t>涂设施种养殖循环工程技术、设施水禽养殖工程技术、设施种养循环技术及其关键环节机械装备研发</w:t>
      </w:r>
      <w:r>
        <w:rPr>
          <w:rFonts w:eastAsia="仿宋_GB2312" w:hint="eastAsia"/>
          <w:sz w:val="30"/>
          <w:szCs w:val="30"/>
        </w:rPr>
        <w:t>三</w:t>
      </w:r>
      <w:r>
        <w:rPr>
          <w:rFonts w:eastAsia="仿宋_GB2312"/>
          <w:sz w:val="30"/>
          <w:szCs w:val="30"/>
        </w:rPr>
        <w:t>个研究方向。依托实验室和</w:t>
      </w:r>
      <w:r>
        <w:rPr>
          <w:rFonts w:eastAsia="仿宋_GB2312" w:hint="eastAsia"/>
          <w:sz w:val="30"/>
          <w:szCs w:val="30"/>
        </w:rPr>
        <w:t>江苏省农业科学院</w:t>
      </w:r>
      <w:r>
        <w:rPr>
          <w:rFonts w:eastAsia="仿宋_GB2312"/>
          <w:sz w:val="30"/>
          <w:szCs w:val="30"/>
        </w:rPr>
        <w:t>共享平台的条件，支撑相关研究需求。</w:t>
      </w:r>
    </w:p>
    <w:p w:rsidR="008C121D" w:rsidRDefault="009A42C8">
      <w:pPr>
        <w:snapToGrid w:val="0"/>
        <w:spacing w:beforeLines="50" w:before="156" w:afterLines="50" w:after="156" w:line="540" w:lineRule="exact"/>
        <w:ind w:firstLineChars="200" w:firstLine="600"/>
        <w:rPr>
          <w:rFonts w:ascii="仿宋_GB2312" w:eastAsia="仿宋_GB2312" w:hAnsi="华文中宋"/>
          <w:sz w:val="30"/>
          <w:szCs w:val="30"/>
        </w:rPr>
      </w:pPr>
      <w:r>
        <w:rPr>
          <w:rFonts w:ascii="仿宋_GB2312" w:eastAsia="仿宋_GB2312" w:hAnsi="华文中宋" w:hint="eastAsia"/>
          <w:color w:val="000000"/>
          <w:sz w:val="30"/>
          <w:szCs w:val="30"/>
        </w:rPr>
        <w:t>二、</w:t>
      </w:r>
      <w:r>
        <w:rPr>
          <w:rFonts w:ascii="仿宋_GB2312" w:eastAsia="仿宋_GB2312" w:hAnsi="华文中宋" w:hint="eastAsia"/>
          <w:b/>
          <w:color w:val="000000"/>
          <w:sz w:val="30"/>
          <w:szCs w:val="30"/>
        </w:rPr>
        <w:t>主要成效</w:t>
      </w:r>
      <w:r>
        <w:rPr>
          <w:rFonts w:ascii="仿宋_GB2312" w:eastAsia="仿宋_GB2312" w:hAnsi="华文中宋" w:hint="eastAsia"/>
          <w:sz w:val="30"/>
          <w:szCs w:val="30"/>
        </w:rPr>
        <w:t>(</w:t>
      </w:r>
      <w:r>
        <w:rPr>
          <w:rFonts w:ascii="仿宋_GB2312" w:eastAsia="仿宋_GB2312" w:hAnsi="华文中宋" w:hint="eastAsia"/>
          <w:sz w:val="30"/>
          <w:szCs w:val="30"/>
        </w:rPr>
        <w:t>限</w:t>
      </w:r>
      <w:r>
        <w:rPr>
          <w:rFonts w:ascii="仿宋_GB2312" w:eastAsia="仿宋_GB2312" w:hAnsi="华文中宋" w:hint="eastAsia"/>
          <w:sz w:val="30"/>
          <w:szCs w:val="30"/>
        </w:rPr>
        <w:t>3000</w:t>
      </w:r>
      <w:r>
        <w:rPr>
          <w:rFonts w:ascii="仿宋_GB2312" w:eastAsia="仿宋_GB2312" w:hAnsi="华文中宋" w:hint="eastAsia"/>
          <w:sz w:val="30"/>
          <w:szCs w:val="30"/>
        </w:rPr>
        <w:t>字</w:t>
      </w:r>
      <w:r>
        <w:rPr>
          <w:rFonts w:ascii="仿宋_GB2312" w:eastAsia="仿宋_GB2312" w:hAnsi="华文中宋" w:hint="eastAsia"/>
          <w:sz w:val="30"/>
          <w:szCs w:val="30"/>
        </w:rPr>
        <w:t>)</w:t>
      </w:r>
      <w:r>
        <w:rPr>
          <w:rFonts w:ascii="仿宋_GB2312" w:eastAsia="仿宋_GB2312" w:hAnsi="华文中宋"/>
          <w:sz w:val="30"/>
          <w:szCs w:val="30"/>
        </w:rPr>
        <w:t xml:space="preserve"> </w:t>
      </w:r>
    </w:p>
    <w:p w:rsidR="008C121D" w:rsidRDefault="009A42C8">
      <w:pPr>
        <w:snapToGrid w:val="0"/>
        <w:spacing w:line="54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w:t>
      </w:r>
      <w:r>
        <w:rPr>
          <w:rFonts w:ascii="仿宋_GB2312" w:eastAsia="仿宋_GB2312" w:hAnsi="仿宋" w:hint="eastAsia"/>
          <w:color w:val="000000"/>
          <w:sz w:val="30"/>
          <w:szCs w:val="30"/>
        </w:rPr>
        <w:t>一</w:t>
      </w:r>
      <w:r>
        <w:rPr>
          <w:rFonts w:ascii="仿宋_GB2312" w:eastAsia="仿宋_GB2312" w:hAnsi="仿宋" w:hint="eastAsia"/>
          <w:color w:val="000000"/>
          <w:sz w:val="30"/>
          <w:szCs w:val="30"/>
        </w:rPr>
        <w:t>)</w:t>
      </w:r>
      <w:r>
        <w:rPr>
          <w:rFonts w:ascii="仿宋_GB2312" w:eastAsia="仿宋_GB2312" w:hAnsi="仿宋" w:hint="eastAsia"/>
          <w:color w:val="000000"/>
          <w:sz w:val="30"/>
          <w:szCs w:val="30"/>
        </w:rPr>
        <w:t>发展定位与学科建设</w:t>
      </w:r>
    </w:p>
    <w:p w:rsidR="008C121D" w:rsidRDefault="009A42C8">
      <w:pPr>
        <w:snapToGrid w:val="0"/>
        <w:spacing w:line="54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1.</w:t>
      </w:r>
      <w:r>
        <w:rPr>
          <w:rFonts w:ascii="仿宋_GB2312" w:eastAsia="仿宋_GB2312" w:hAnsi="仿宋" w:hint="eastAsia"/>
          <w:color w:val="000000"/>
          <w:sz w:val="30"/>
          <w:szCs w:val="30"/>
        </w:rPr>
        <w:t>发展定位。</w:t>
      </w:r>
    </w:p>
    <w:p w:rsidR="008C121D" w:rsidRDefault="009A42C8">
      <w:pPr>
        <w:ind w:firstLineChars="200" w:firstLine="600"/>
        <w:rPr>
          <w:rFonts w:ascii="仿宋_GB2312" w:eastAsia="仿宋_GB2312" w:hAnsi="仿宋"/>
          <w:color w:val="000000"/>
          <w:sz w:val="30"/>
          <w:szCs w:val="30"/>
        </w:rPr>
      </w:pPr>
      <w:r>
        <w:rPr>
          <w:rFonts w:ascii="华文仿宋" w:eastAsia="华文仿宋" w:hAnsi="华文仿宋" w:hint="eastAsia"/>
          <w:color w:val="000000"/>
          <w:sz w:val="30"/>
          <w:szCs w:val="30"/>
        </w:rPr>
        <w:t>根据“设施农业工程”学科群的统一规划，本实验室“十三五”期间着重围绕适合长江中下游地区沿海滩涂非耕地利用率低、水禽散养污染严重、设施种养关键环节机械化程度低等区域性生产问题，开展海涂设施种养殖循环工程技术、设施水禽养殖工程技术、设施种养循环技术及其关键环节机械装备研发，构建区域典型性设施种养殖技术模式和装备体系，为长江中下游地区设施农业高效发展提供技术与装备支撑。本重点实验室</w:t>
      </w:r>
      <w:r>
        <w:rPr>
          <w:rFonts w:ascii="华文仿宋" w:eastAsia="华文仿宋" w:hAnsi="华文仿宋" w:hint="eastAsia"/>
          <w:color w:val="000000"/>
          <w:sz w:val="30"/>
          <w:szCs w:val="30"/>
        </w:rPr>
        <w:t>2017</w:t>
      </w:r>
      <w:r>
        <w:rPr>
          <w:rFonts w:ascii="华文仿宋" w:eastAsia="华文仿宋" w:hAnsi="华文仿宋" w:hint="eastAsia"/>
          <w:color w:val="000000"/>
          <w:sz w:val="30"/>
          <w:szCs w:val="30"/>
        </w:rPr>
        <w:t>年实验室主要承担</w:t>
      </w:r>
      <w:r>
        <w:rPr>
          <w:rFonts w:ascii="华文仿宋" w:eastAsia="华文仿宋" w:hAnsi="华文仿宋" w:hint="eastAsia"/>
          <w:color w:val="000000"/>
          <w:sz w:val="30"/>
          <w:szCs w:val="30"/>
        </w:rPr>
        <w:t>5</w:t>
      </w:r>
      <w:r>
        <w:rPr>
          <w:rFonts w:ascii="华文仿宋" w:eastAsia="华文仿宋" w:hAnsi="华文仿宋" w:hint="eastAsia"/>
          <w:color w:val="000000"/>
          <w:sz w:val="30"/>
          <w:szCs w:val="30"/>
        </w:rPr>
        <w:t>项国家</w:t>
      </w:r>
      <w:r>
        <w:rPr>
          <w:rFonts w:ascii="华文仿宋" w:eastAsia="华文仿宋" w:hAnsi="华文仿宋" w:hint="eastAsia"/>
          <w:color w:val="000000"/>
          <w:sz w:val="30"/>
          <w:szCs w:val="30"/>
        </w:rPr>
        <w:t>(</w:t>
      </w:r>
      <w:r>
        <w:rPr>
          <w:rFonts w:ascii="华文仿宋" w:eastAsia="华文仿宋" w:hAnsi="华文仿宋" w:hint="eastAsia"/>
          <w:color w:val="000000"/>
          <w:sz w:val="30"/>
          <w:szCs w:val="30"/>
        </w:rPr>
        <w:t>部委</w:t>
      </w:r>
      <w:r>
        <w:rPr>
          <w:rFonts w:ascii="华文仿宋" w:eastAsia="华文仿宋" w:hAnsi="华文仿宋" w:hint="eastAsia"/>
          <w:color w:val="000000"/>
          <w:sz w:val="30"/>
          <w:szCs w:val="30"/>
        </w:rPr>
        <w:t>)</w:t>
      </w:r>
      <w:r>
        <w:rPr>
          <w:rFonts w:ascii="华文仿宋" w:eastAsia="华文仿宋" w:hAnsi="华文仿宋" w:hint="eastAsia"/>
          <w:color w:val="000000"/>
          <w:sz w:val="30"/>
          <w:szCs w:val="30"/>
        </w:rPr>
        <w:t>科研项目，到账经费合计</w:t>
      </w:r>
      <w:r>
        <w:rPr>
          <w:rFonts w:ascii="华文仿宋" w:eastAsia="华文仿宋" w:hAnsi="华文仿宋" w:hint="eastAsia"/>
          <w:color w:val="000000"/>
          <w:sz w:val="30"/>
          <w:szCs w:val="30"/>
        </w:rPr>
        <w:t>107.2</w:t>
      </w:r>
      <w:r>
        <w:rPr>
          <w:rFonts w:ascii="华文仿宋" w:eastAsia="华文仿宋" w:hAnsi="华文仿宋" w:hint="eastAsia"/>
          <w:color w:val="000000"/>
          <w:sz w:val="30"/>
          <w:szCs w:val="30"/>
        </w:rPr>
        <w:t>3</w:t>
      </w:r>
      <w:r>
        <w:rPr>
          <w:rFonts w:ascii="华文仿宋" w:eastAsia="华文仿宋" w:hAnsi="华文仿宋" w:hint="eastAsia"/>
          <w:color w:val="000000"/>
          <w:sz w:val="30"/>
          <w:szCs w:val="30"/>
        </w:rPr>
        <w:t>万元，承担地方科研项目</w:t>
      </w:r>
      <w:r>
        <w:rPr>
          <w:rFonts w:ascii="华文仿宋" w:eastAsia="华文仿宋" w:hAnsi="华文仿宋" w:hint="eastAsia"/>
          <w:color w:val="000000"/>
          <w:sz w:val="30"/>
          <w:szCs w:val="30"/>
        </w:rPr>
        <w:t>14</w:t>
      </w:r>
      <w:r>
        <w:rPr>
          <w:rFonts w:ascii="华文仿宋" w:eastAsia="华文仿宋" w:hAnsi="华文仿宋" w:hint="eastAsia"/>
          <w:color w:val="000000"/>
          <w:sz w:val="30"/>
          <w:szCs w:val="30"/>
        </w:rPr>
        <w:t>项，到账经费</w:t>
      </w:r>
      <w:r>
        <w:rPr>
          <w:rFonts w:ascii="华文仿宋" w:eastAsia="华文仿宋" w:hAnsi="华文仿宋" w:hint="eastAsia"/>
          <w:color w:val="000000"/>
          <w:sz w:val="30"/>
          <w:szCs w:val="30"/>
        </w:rPr>
        <w:t>585.4</w:t>
      </w:r>
      <w:r>
        <w:rPr>
          <w:rFonts w:ascii="华文仿宋" w:eastAsia="华文仿宋" w:hAnsi="华文仿宋" w:hint="eastAsia"/>
          <w:color w:val="000000"/>
          <w:sz w:val="30"/>
          <w:szCs w:val="30"/>
        </w:rPr>
        <w:t>万元。</w:t>
      </w:r>
      <w:r>
        <w:rPr>
          <w:rFonts w:ascii="华文仿宋" w:eastAsia="华文仿宋" w:hAnsi="华文仿宋" w:hint="eastAsia"/>
          <w:color w:val="000000"/>
          <w:sz w:val="30"/>
          <w:szCs w:val="30"/>
        </w:rPr>
        <w:t>2018</w:t>
      </w:r>
      <w:r>
        <w:rPr>
          <w:rFonts w:ascii="华文仿宋" w:eastAsia="华文仿宋" w:hAnsi="华文仿宋" w:hint="eastAsia"/>
          <w:color w:val="000000"/>
          <w:sz w:val="30"/>
          <w:szCs w:val="30"/>
        </w:rPr>
        <w:t>年承担国</w:t>
      </w:r>
      <w:r>
        <w:rPr>
          <w:rFonts w:ascii="华文仿宋" w:eastAsia="华文仿宋" w:hAnsi="华文仿宋" w:hint="eastAsia"/>
          <w:color w:val="000000"/>
          <w:sz w:val="30"/>
          <w:szCs w:val="30"/>
        </w:rPr>
        <w:lastRenderedPageBreak/>
        <w:t>家、省部级科研项目及其他共</w:t>
      </w:r>
      <w:r>
        <w:rPr>
          <w:rFonts w:ascii="华文仿宋" w:eastAsia="华文仿宋" w:hAnsi="华文仿宋" w:hint="eastAsia"/>
          <w:color w:val="000000"/>
          <w:sz w:val="30"/>
          <w:szCs w:val="30"/>
        </w:rPr>
        <w:t>23</w:t>
      </w:r>
      <w:r>
        <w:rPr>
          <w:rFonts w:ascii="华文仿宋" w:eastAsia="华文仿宋" w:hAnsi="华文仿宋" w:hint="eastAsia"/>
          <w:color w:val="000000"/>
          <w:sz w:val="30"/>
          <w:szCs w:val="30"/>
        </w:rPr>
        <w:t>项。其中国家级项目</w:t>
      </w:r>
      <w:r>
        <w:rPr>
          <w:rFonts w:ascii="华文仿宋" w:eastAsia="华文仿宋" w:hAnsi="华文仿宋" w:hint="eastAsia"/>
          <w:color w:val="000000"/>
          <w:sz w:val="30"/>
          <w:szCs w:val="30"/>
        </w:rPr>
        <w:t>6</w:t>
      </w:r>
      <w:r>
        <w:rPr>
          <w:rFonts w:ascii="华文仿宋" w:eastAsia="华文仿宋" w:hAnsi="华文仿宋" w:hint="eastAsia"/>
          <w:color w:val="000000"/>
          <w:sz w:val="30"/>
          <w:szCs w:val="30"/>
        </w:rPr>
        <w:t>项，省部级项目</w:t>
      </w:r>
      <w:r>
        <w:rPr>
          <w:rFonts w:ascii="华文仿宋" w:eastAsia="华文仿宋" w:hAnsi="华文仿宋" w:hint="eastAsia"/>
          <w:color w:val="000000"/>
          <w:sz w:val="30"/>
          <w:szCs w:val="30"/>
        </w:rPr>
        <w:t>17</w:t>
      </w:r>
      <w:r>
        <w:rPr>
          <w:rFonts w:ascii="华文仿宋" w:eastAsia="华文仿宋" w:hAnsi="华文仿宋" w:hint="eastAsia"/>
          <w:color w:val="000000"/>
          <w:sz w:val="30"/>
          <w:szCs w:val="30"/>
        </w:rPr>
        <w:t>项，在研科研经费共计</w:t>
      </w:r>
      <w:r>
        <w:rPr>
          <w:rFonts w:ascii="华文仿宋" w:eastAsia="华文仿宋" w:hAnsi="华文仿宋" w:hint="eastAsia"/>
          <w:color w:val="000000"/>
          <w:sz w:val="30"/>
          <w:szCs w:val="30"/>
        </w:rPr>
        <w:t>987.8</w:t>
      </w:r>
      <w:r>
        <w:rPr>
          <w:rFonts w:ascii="华文仿宋" w:eastAsia="华文仿宋" w:hAnsi="华文仿宋" w:hint="eastAsia"/>
          <w:color w:val="000000"/>
          <w:sz w:val="30"/>
          <w:szCs w:val="30"/>
        </w:rPr>
        <w:t>万元，</w:t>
      </w:r>
      <w:r>
        <w:rPr>
          <w:rFonts w:ascii="华文仿宋" w:eastAsia="华文仿宋" w:hAnsi="华文仿宋" w:hint="eastAsia"/>
          <w:color w:val="000000"/>
          <w:sz w:val="30"/>
          <w:szCs w:val="30"/>
        </w:rPr>
        <w:t>18</w:t>
      </w:r>
      <w:r>
        <w:rPr>
          <w:rFonts w:ascii="华文仿宋" w:eastAsia="华文仿宋" w:hAnsi="华文仿宋" w:hint="eastAsia"/>
          <w:color w:val="000000"/>
          <w:sz w:val="30"/>
          <w:szCs w:val="30"/>
        </w:rPr>
        <w:t>年实到经费</w:t>
      </w:r>
      <w:r>
        <w:rPr>
          <w:rFonts w:ascii="华文仿宋" w:eastAsia="华文仿宋" w:hAnsi="华文仿宋" w:hint="eastAsia"/>
          <w:color w:val="000000"/>
          <w:sz w:val="30"/>
          <w:szCs w:val="30"/>
        </w:rPr>
        <w:t>241.92</w:t>
      </w:r>
      <w:r>
        <w:rPr>
          <w:rFonts w:ascii="华文仿宋" w:eastAsia="华文仿宋" w:hAnsi="华文仿宋" w:hint="eastAsia"/>
          <w:color w:val="000000"/>
          <w:sz w:val="30"/>
          <w:szCs w:val="30"/>
        </w:rPr>
        <w:t>万元；</w:t>
      </w:r>
      <w:r>
        <w:rPr>
          <w:rFonts w:ascii="华文仿宋" w:eastAsia="华文仿宋" w:hAnsi="华文仿宋" w:hint="eastAsia"/>
          <w:color w:val="000000"/>
          <w:sz w:val="30"/>
          <w:szCs w:val="30"/>
        </w:rPr>
        <w:t>2019</w:t>
      </w:r>
      <w:r>
        <w:rPr>
          <w:rFonts w:ascii="华文仿宋" w:eastAsia="华文仿宋" w:hAnsi="华文仿宋" w:hint="eastAsia"/>
          <w:color w:val="000000"/>
          <w:sz w:val="30"/>
          <w:szCs w:val="30"/>
        </w:rPr>
        <w:t>年共承担国家、省部级科研项目及其他共</w:t>
      </w:r>
      <w:r>
        <w:rPr>
          <w:rFonts w:ascii="华文仿宋" w:eastAsia="华文仿宋" w:hAnsi="华文仿宋" w:hint="eastAsia"/>
          <w:color w:val="000000"/>
          <w:sz w:val="30"/>
          <w:szCs w:val="30"/>
        </w:rPr>
        <w:t>30</w:t>
      </w:r>
      <w:r>
        <w:rPr>
          <w:rFonts w:ascii="华文仿宋" w:eastAsia="华文仿宋" w:hAnsi="华文仿宋" w:hint="eastAsia"/>
          <w:color w:val="000000"/>
          <w:sz w:val="30"/>
          <w:szCs w:val="30"/>
        </w:rPr>
        <w:t>项，其中国家级项目</w:t>
      </w:r>
      <w:r>
        <w:rPr>
          <w:rFonts w:ascii="华文仿宋" w:eastAsia="华文仿宋" w:hAnsi="华文仿宋" w:hint="eastAsia"/>
          <w:color w:val="000000"/>
          <w:sz w:val="30"/>
          <w:szCs w:val="30"/>
        </w:rPr>
        <w:t>4</w:t>
      </w:r>
      <w:r>
        <w:rPr>
          <w:rFonts w:ascii="华文仿宋" w:eastAsia="华文仿宋" w:hAnsi="华文仿宋" w:hint="eastAsia"/>
          <w:color w:val="000000"/>
          <w:sz w:val="30"/>
          <w:szCs w:val="30"/>
        </w:rPr>
        <w:t>项，省部级项目</w:t>
      </w:r>
      <w:r>
        <w:rPr>
          <w:rFonts w:ascii="华文仿宋" w:eastAsia="华文仿宋" w:hAnsi="华文仿宋" w:hint="eastAsia"/>
          <w:color w:val="000000"/>
          <w:sz w:val="30"/>
          <w:szCs w:val="30"/>
        </w:rPr>
        <w:t>26</w:t>
      </w:r>
      <w:r>
        <w:rPr>
          <w:rFonts w:ascii="华文仿宋" w:eastAsia="华文仿宋" w:hAnsi="华文仿宋" w:hint="eastAsia"/>
          <w:color w:val="000000"/>
          <w:sz w:val="30"/>
          <w:szCs w:val="30"/>
        </w:rPr>
        <w:t>项，在研科研合同经费共计</w:t>
      </w:r>
      <w:r>
        <w:rPr>
          <w:rFonts w:ascii="华文仿宋" w:eastAsia="华文仿宋" w:hAnsi="华文仿宋" w:hint="eastAsia"/>
          <w:color w:val="000000"/>
          <w:sz w:val="30"/>
          <w:szCs w:val="30"/>
        </w:rPr>
        <w:t>1616.5</w:t>
      </w:r>
      <w:r>
        <w:rPr>
          <w:rFonts w:ascii="华文仿宋" w:eastAsia="华文仿宋" w:hAnsi="华文仿宋" w:hint="eastAsia"/>
          <w:color w:val="000000"/>
          <w:sz w:val="30"/>
          <w:szCs w:val="30"/>
        </w:rPr>
        <w:t>万元，</w:t>
      </w:r>
      <w:r>
        <w:rPr>
          <w:rFonts w:ascii="华文仿宋" w:eastAsia="华文仿宋" w:hAnsi="华文仿宋" w:hint="eastAsia"/>
          <w:color w:val="000000"/>
          <w:sz w:val="30"/>
          <w:szCs w:val="30"/>
        </w:rPr>
        <w:t>20</w:t>
      </w:r>
      <w:r>
        <w:rPr>
          <w:rFonts w:ascii="华文仿宋" w:eastAsia="华文仿宋" w:hAnsi="华文仿宋" w:hint="eastAsia"/>
          <w:color w:val="000000"/>
          <w:sz w:val="30"/>
          <w:szCs w:val="30"/>
        </w:rPr>
        <w:t>19</w:t>
      </w:r>
      <w:r>
        <w:rPr>
          <w:rFonts w:ascii="华文仿宋" w:eastAsia="华文仿宋" w:hAnsi="华文仿宋" w:hint="eastAsia"/>
          <w:color w:val="000000"/>
          <w:sz w:val="30"/>
          <w:szCs w:val="30"/>
        </w:rPr>
        <w:t>年实到经费</w:t>
      </w:r>
      <w:r>
        <w:rPr>
          <w:rFonts w:ascii="华文仿宋" w:eastAsia="华文仿宋" w:hAnsi="华文仿宋" w:hint="eastAsia"/>
          <w:color w:val="000000"/>
          <w:sz w:val="30"/>
          <w:szCs w:val="30"/>
        </w:rPr>
        <w:t>501.48</w:t>
      </w:r>
      <w:r>
        <w:rPr>
          <w:rFonts w:ascii="华文仿宋" w:eastAsia="华文仿宋" w:hAnsi="华文仿宋" w:hint="eastAsia"/>
          <w:color w:val="000000"/>
          <w:sz w:val="30"/>
          <w:szCs w:val="30"/>
        </w:rPr>
        <w:t>万元。</w:t>
      </w:r>
    </w:p>
    <w:p w:rsidR="008C121D" w:rsidRDefault="009A42C8">
      <w:pPr>
        <w:snapToGrid w:val="0"/>
        <w:spacing w:line="54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2.</w:t>
      </w:r>
      <w:r>
        <w:rPr>
          <w:rFonts w:ascii="仿宋_GB2312" w:eastAsia="仿宋_GB2312" w:hAnsi="仿宋" w:hint="eastAsia"/>
          <w:color w:val="000000"/>
          <w:sz w:val="30"/>
          <w:szCs w:val="30"/>
        </w:rPr>
        <w:t>学科建设。</w:t>
      </w:r>
    </w:p>
    <w:p w:rsidR="008C121D" w:rsidRDefault="009A42C8">
      <w:pPr>
        <w:snapToGrid w:val="0"/>
        <w:spacing w:line="560" w:lineRule="atLeast"/>
        <w:ind w:firstLineChars="200" w:firstLine="600"/>
        <w:rPr>
          <w:rFonts w:ascii="华文仿宋" w:eastAsia="华文仿宋" w:hAnsi="华文仿宋"/>
          <w:color w:val="000000"/>
          <w:sz w:val="30"/>
          <w:szCs w:val="30"/>
        </w:rPr>
      </w:pPr>
      <w:r>
        <w:rPr>
          <w:rFonts w:ascii="华文仿宋" w:eastAsia="华文仿宋" w:hAnsi="华文仿宋" w:hint="eastAsia"/>
          <w:color w:val="000000"/>
          <w:sz w:val="30"/>
          <w:szCs w:val="30"/>
        </w:rPr>
        <w:t>本重点实验室为了以促进长江中下游地区设施农业转型升级、发展节能高效设施农业为目标，重点围绕长江中下游生态环境条件下设施保温</w:t>
      </w:r>
      <w:r>
        <w:rPr>
          <w:rFonts w:ascii="华文仿宋" w:eastAsia="华文仿宋" w:hAnsi="华文仿宋" w:hint="eastAsia"/>
          <w:color w:val="000000"/>
          <w:sz w:val="30"/>
          <w:szCs w:val="30"/>
        </w:rPr>
        <w:t>降湿技术、非耕地设施种养殖循环农业工程、设施水禽养殖技术及装备、小型设施机械与装备、设施环境管控等方面开展研究工作，整合区域内多个学科、多个单位的资源优势和人才优势，形成了技术集成化、装备系列化、模式标准化、管理现代化的设施农业生产方式，为长江中下游地区农业向高效益和绿色环保转型升级提供技术与装备支撑，</w:t>
      </w:r>
      <w:r>
        <w:rPr>
          <w:rFonts w:ascii="华文仿宋" w:eastAsia="华文仿宋" w:hAnsi="华文仿宋" w:hint="eastAsia"/>
          <w:color w:val="000000"/>
          <w:sz w:val="30"/>
          <w:szCs w:val="30"/>
        </w:rPr>
        <w:t>显著提升了前沿基础研究和引领能力、技术创新研究能力、人才培养能力与国际影响力。</w:t>
      </w:r>
      <w:r>
        <w:rPr>
          <w:rFonts w:ascii="华文仿宋" w:eastAsia="华文仿宋" w:hAnsi="华文仿宋" w:hint="eastAsia"/>
          <w:color w:val="000000"/>
          <w:sz w:val="30"/>
          <w:szCs w:val="30"/>
        </w:rPr>
        <w:t>并配合综合性实验室完成学科群建设方案规定任务，参与学科群十四五规划。</w:t>
      </w:r>
    </w:p>
    <w:p w:rsidR="008C121D" w:rsidRDefault="009A42C8">
      <w:pPr>
        <w:snapToGrid w:val="0"/>
        <w:spacing w:line="54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w:t>
      </w:r>
      <w:r>
        <w:rPr>
          <w:rFonts w:ascii="仿宋_GB2312" w:eastAsia="仿宋_GB2312" w:hAnsi="仿宋" w:hint="eastAsia"/>
          <w:color w:val="000000"/>
          <w:sz w:val="30"/>
          <w:szCs w:val="30"/>
        </w:rPr>
        <w:t>二</w:t>
      </w:r>
      <w:r>
        <w:rPr>
          <w:rFonts w:ascii="仿宋_GB2312" w:eastAsia="仿宋_GB2312" w:hAnsi="仿宋" w:hint="eastAsia"/>
          <w:color w:val="000000"/>
          <w:sz w:val="30"/>
          <w:szCs w:val="30"/>
        </w:rPr>
        <w:t>)</w:t>
      </w:r>
      <w:r>
        <w:rPr>
          <w:rFonts w:ascii="仿宋_GB2312" w:eastAsia="仿宋_GB2312" w:hAnsi="仿宋" w:hint="eastAsia"/>
          <w:color w:val="000000"/>
          <w:sz w:val="30"/>
          <w:szCs w:val="30"/>
        </w:rPr>
        <w:t>产出贡献与效用影响</w:t>
      </w:r>
    </w:p>
    <w:p w:rsidR="008C121D" w:rsidRDefault="009A42C8">
      <w:pPr>
        <w:snapToGrid w:val="0"/>
        <w:spacing w:line="54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1.</w:t>
      </w:r>
      <w:r>
        <w:rPr>
          <w:rFonts w:ascii="仿宋_GB2312" w:eastAsia="仿宋_GB2312" w:hAnsi="仿宋" w:hint="eastAsia"/>
          <w:color w:val="000000"/>
          <w:sz w:val="30"/>
          <w:szCs w:val="30"/>
        </w:rPr>
        <w:t>获奖成果（国家、省部级）。</w:t>
      </w:r>
    </w:p>
    <w:p w:rsidR="008C121D" w:rsidRDefault="009A42C8">
      <w:pPr>
        <w:snapToGrid w:val="0"/>
        <w:spacing w:line="54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w:t>
      </w:r>
      <w:r>
        <w:rPr>
          <w:rFonts w:ascii="仿宋_GB2312" w:eastAsia="仿宋_GB2312" w:hAnsi="仿宋" w:hint="eastAsia"/>
          <w:color w:val="000000"/>
          <w:sz w:val="30"/>
          <w:szCs w:val="30"/>
        </w:rPr>
        <w:t>水禽集约化高效健康养殖技术集成与推广”</w:t>
      </w:r>
      <w:r>
        <w:rPr>
          <w:rFonts w:ascii="仿宋_GB2312" w:eastAsia="仿宋_GB2312" w:hAnsi="仿宋" w:hint="eastAsia"/>
          <w:color w:val="000000"/>
          <w:sz w:val="30"/>
          <w:szCs w:val="30"/>
        </w:rPr>
        <w:t>获得省部级一等奖</w:t>
      </w:r>
      <w:r>
        <w:rPr>
          <w:rFonts w:ascii="仿宋_GB2312" w:eastAsia="仿宋_GB2312" w:hAnsi="仿宋" w:hint="eastAsia"/>
          <w:color w:val="000000"/>
          <w:sz w:val="30"/>
          <w:szCs w:val="30"/>
        </w:rPr>
        <w:t>；</w:t>
      </w:r>
      <w:r>
        <w:rPr>
          <w:rFonts w:ascii="仿宋_GB2312" w:eastAsia="仿宋_GB2312" w:hAnsi="仿宋" w:hint="eastAsia"/>
          <w:color w:val="000000"/>
          <w:sz w:val="30"/>
          <w:szCs w:val="30"/>
        </w:rPr>
        <w:t>“</w:t>
      </w:r>
      <w:r w:rsidRPr="00763648">
        <w:rPr>
          <w:rFonts w:ascii="仿宋_GB2312" w:eastAsia="仿宋_GB2312" w:hAnsi="仿宋" w:hint="eastAsia"/>
          <w:color w:val="000000"/>
          <w:sz w:val="30"/>
          <w:szCs w:val="30"/>
        </w:rPr>
        <w:t>蚕豆春化处理与配套生产技术体系研究及应用</w:t>
      </w:r>
      <w:r>
        <w:rPr>
          <w:rFonts w:ascii="仿宋_GB2312" w:eastAsia="仿宋_GB2312" w:hAnsi="仿宋" w:hint="eastAsia"/>
          <w:color w:val="000000"/>
          <w:sz w:val="30"/>
          <w:szCs w:val="30"/>
        </w:rPr>
        <w:t>”</w:t>
      </w:r>
      <w:r w:rsidRPr="00763648">
        <w:rPr>
          <w:rFonts w:ascii="仿宋_GB2312" w:eastAsia="仿宋_GB2312" w:hAnsi="仿宋" w:hint="eastAsia"/>
          <w:color w:val="000000"/>
          <w:sz w:val="30"/>
          <w:szCs w:val="30"/>
        </w:rPr>
        <w:t>获江苏省科学技术二等奖</w:t>
      </w:r>
      <w:r>
        <w:rPr>
          <w:rFonts w:ascii="仿宋_GB2312" w:eastAsia="仿宋_GB2312" w:hAnsi="仿宋" w:hint="eastAsia"/>
          <w:color w:val="000000"/>
          <w:sz w:val="30"/>
          <w:szCs w:val="30"/>
        </w:rPr>
        <w:t>。</w:t>
      </w:r>
    </w:p>
    <w:p w:rsidR="008C121D" w:rsidRDefault="009A42C8">
      <w:pPr>
        <w:snapToGrid w:val="0"/>
        <w:spacing w:line="54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2.</w:t>
      </w:r>
      <w:r>
        <w:rPr>
          <w:rFonts w:ascii="仿宋_GB2312" w:eastAsia="仿宋_GB2312" w:hAnsi="仿宋" w:hint="eastAsia"/>
          <w:color w:val="000000"/>
          <w:sz w:val="30"/>
          <w:szCs w:val="30"/>
        </w:rPr>
        <w:t>论文，标准、著作等知识产权。</w:t>
      </w:r>
    </w:p>
    <w:p w:rsidR="008C121D" w:rsidRDefault="009A42C8">
      <w:pPr>
        <w:snapToGrid w:val="0"/>
        <w:spacing w:line="560" w:lineRule="atLeast"/>
        <w:ind w:firstLineChars="200" w:firstLine="600"/>
        <w:rPr>
          <w:rFonts w:ascii="华文仿宋" w:eastAsia="华文仿宋" w:hAnsi="华文仿宋"/>
          <w:color w:val="000000"/>
          <w:sz w:val="30"/>
          <w:szCs w:val="30"/>
        </w:rPr>
      </w:pPr>
      <w:r>
        <w:rPr>
          <w:rFonts w:ascii="华文仿宋" w:eastAsia="华文仿宋" w:hAnsi="华文仿宋" w:hint="eastAsia"/>
          <w:color w:val="000000"/>
          <w:sz w:val="30"/>
          <w:szCs w:val="30"/>
        </w:rPr>
        <w:t>201</w:t>
      </w:r>
      <w:r>
        <w:rPr>
          <w:rFonts w:ascii="华文仿宋" w:eastAsia="华文仿宋" w:hAnsi="华文仿宋"/>
          <w:color w:val="000000"/>
          <w:sz w:val="30"/>
          <w:szCs w:val="30"/>
        </w:rPr>
        <w:t>6</w:t>
      </w:r>
      <w:r>
        <w:rPr>
          <w:rFonts w:ascii="华文仿宋" w:eastAsia="华文仿宋" w:hAnsi="华文仿宋" w:hint="eastAsia"/>
          <w:color w:val="000000"/>
          <w:sz w:val="30"/>
          <w:szCs w:val="30"/>
        </w:rPr>
        <w:t>-20</w:t>
      </w:r>
      <w:r>
        <w:rPr>
          <w:rFonts w:ascii="华文仿宋" w:eastAsia="华文仿宋" w:hAnsi="华文仿宋"/>
          <w:color w:val="000000"/>
          <w:sz w:val="30"/>
          <w:szCs w:val="30"/>
        </w:rPr>
        <w:t>20</w:t>
      </w:r>
      <w:r>
        <w:rPr>
          <w:rFonts w:ascii="华文仿宋" w:eastAsia="华文仿宋" w:hAnsi="华文仿宋" w:hint="eastAsia"/>
          <w:color w:val="000000"/>
          <w:sz w:val="30"/>
          <w:szCs w:val="30"/>
        </w:rPr>
        <w:t>年，实验室发表</w:t>
      </w:r>
      <w:r>
        <w:rPr>
          <w:rFonts w:ascii="华文仿宋" w:eastAsia="华文仿宋" w:hAnsi="华文仿宋" w:hint="eastAsia"/>
          <w:color w:val="000000"/>
          <w:sz w:val="30"/>
          <w:szCs w:val="30"/>
        </w:rPr>
        <w:t>SCI</w:t>
      </w:r>
      <w:r>
        <w:rPr>
          <w:rFonts w:ascii="华文仿宋" w:eastAsia="华文仿宋" w:hAnsi="华文仿宋" w:hint="eastAsia"/>
          <w:color w:val="000000"/>
          <w:sz w:val="30"/>
          <w:szCs w:val="30"/>
        </w:rPr>
        <w:t>/EI</w:t>
      </w:r>
      <w:r>
        <w:rPr>
          <w:rFonts w:ascii="华文仿宋" w:eastAsia="华文仿宋" w:hAnsi="华文仿宋" w:hint="eastAsia"/>
          <w:color w:val="000000"/>
          <w:sz w:val="30"/>
          <w:szCs w:val="30"/>
        </w:rPr>
        <w:t>收录学术论文</w:t>
      </w:r>
      <w:r>
        <w:rPr>
          <w:rFonts w:ascii="华文仿宋" w:eastAsia="华文仿宋" w:hAnsi="华文仿宋" w:hint="eastAsia"/>
          <w:color w:val="000000"/>
          <w:sz w:val="30"/>
          <w:szCs w:val="30"/>
        </w:rPr>
        <w:t>23</w:t>
      </w:r>
      <w:r>
        <w:rPr>
          <w:rFonts w:ascii="华文仿宋" w:eastAsia="华文仿宋" w:hAnsi="华文仿宋" w:hint="eastAsia"/>
          <w:color w:val="000000"/>
          <w:sz w:val="30"/>
          <w:szCs w:val="30"/>
        </w:rPr>
        <w:t>篇，其</w:t>
      </w:r>
      <w:r>
        <w:rPr>
          <w:rFonts w:ascii="华文仿宋" w:eastAsia="华文仿宋" w:hAnsi="华文仿宋" w:hint="eastAsia"/>
          <w:color w:val="000000"/>
          <w:sz w:val="30"/>
          <w:szCs w:val="30"/>
        </w:rPr>
        <w:lastRenderedPageBreak/>
        <w:t>中发表本学科领域</w:t>
      </w:r>
      <w:r>
        <w:rPr>
          <w:rFonts w:ascii="华文仿宋" w:eastAsia="华文仿宋" w:hAnsi="华文仿宋" w:hint="eastAsia"/>
          <w:color w:val="000000"/>
          <w:sz w:val="30"/>
          <w:szCs w:val="30"/>
        </w:rPr>
        <w:t>TOP5</w:t>
      </w:r>
      <w:r>
        <w:rPr>
          <w:rFonts w:ascii="华文仿宋" w:eastAsia="华文仿宋" w:hAnsi="华文仿宋" w:hint="eastAsia"/>
          <w:color w:val="000000"/>
          <w:sz w:val="30"/>
          <w:szCs w:val="30"/>
        </w:rPr>
        <w:t>农业工程学报</w:t>
      </w:r>
      <w:r>
        <w:rPr>
          <w:rFonts w:ascii="华文仿宋" w:eastAsia="华文仿宋" w:hAnsi="华文仿宋" w:hint="eastAsia"/>
          <w:color w:val="000000"/>
          <w:sz w:val="30"/>
          <w:szCs w:val="30"/>
        </w:rPr>
        <w:t>论文</w:t>
      </w:r>
      <w:r>
        <w:rPr>
          <w:rFonts w:ascii="华文仿宋" w:eastAsia="华文仿宋" w:hAnsi="华文仿宋" w:hint="eastAsia"/>
          <w:color w:val="000000"/>
          <w:sz w:val="30"/>
          <w:szCs w:val="30"/>
        </w:rPr>
        <w:t>5</w:t>
      </w:r>
      <w:r>
        <w:rPr>
          <w:rFonts w:ascii="华文仿宋" w:eastAsia="华文仿宋" w:hAnsi="华文仿宋" w:hint="eastAsia"/>
          <w:color w:val="000000"/>
          <w:sz w:val="30"/>
          <w:szCs w:val="30"/>
        </w:rPr>
        <w:t>篇，</w:t>
      </w:r>
      <w:r>
        <w:rPr>
          <w:rFonts w:ascii="华文仿宋" w:eastAsia="华文仿宋" w:hAnsi="华文仿宋" w:hint="eastAsia"/>
          <w:color w:val="000000"/>
          <w:sz w:val="30"/>
          <w:szCs w:val="30"/>
        </w:rPr>
        <w:t>学</w:t>
      </w:r>
      <w:r>
        <w:rPr>
          <w:rFonts w:ascii="华文仿宋" w:eastAsia="华文仿宋" w:hAnsi="华文仿宋" w:hint="eastAsia"/>
          <w:color w:val="000000"/>
          <w:sz w:val="30"/>
          <w:szCs w:val="30"/>
        </w:rPr>
        <w:t>术论文的质量不断提高，成为</w:t>
      </w:r>
      <w:r>
        <w:rPr>
          <w:rFonts w:ascii="华文仿宋" w:eastAsia="华文仿宋" w:hAnsi="华文仿宋" w:hint="eastAsia"/>
          <w:color w:val="000000"/>
          <w:sz w:val="30"/>
          <w:szCs w:val="30"/>
        </w:rPr>
        <w:t>设施农业</w:t>
      </w:r>
      <w:r>
        <w:rPr>
          <w:rFonts w:ascii="华文仿宋" w:eastAsia="华文仿宋" w:hAnsi="华文仿宋" w:hint="eastAsia"/>
          <w:color w:val="000000"/>
          <w:sz w:val="30"/>
          <w:szCs w:val="30"/>
        </w:rPr>
        <w:t>的新高度和新起点；取得授权国家发明专利</w:t>
      </w:r>
      <w:r>
        <w:rPr>
          <w:rFonts w:ascii="华文仿宋" w:eastAsia="华文仿宋" w:hAnsi="华文仿宋" w:hint="eastAsia"/>
          <w:color w:val="000000"/>
          <w:sz w:val="30"/>
          <w:szCs w:val="30"/>
        </w:rPr>
        <w:t>19</w:t>
      </w:r>
      <w:r>
        <w:rPr>
          <w:rFonts w:ascii="华文仿宋" w:eastAsia="华文仿宋" w:hAnsi="华文仿宋" w:hint="eastAsia"/>
          <w:color w:val="000000"/>
          <w:sz w:val="30"/>
          <w:szCs w:val="30"/>
        </w:rPr>
        <w:t>件。</w:t>
      </w:r>
    </w:p>
    <w:p w:rsidR="008C121D" w:rsidRDefault="009A42C8">
      <w:pPr>
        <w:snapToGrid w:val="0"/>
        <w:spacing w:line="54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3.</w:t>
      </w:r>
      <w:r>
        <w:rPr>
          <w:rFonts w:ascii="仿宋_GB2312" w:eastAsia="仿宋_GB2312" w:hAnsi="仿宋" w:hint="eastAsia"/>
          <w:color w:val="000000"/>
          <w:sz w:val="30"/>
          <w:szCs w:val="30"/>
        </w:rPr>
        <w:t>成果转化应用。</w:t>
      </w:r>
    </w:p>
    <w:p w:rsidR="008C121D" w:rsidRDefault="009A42C8">
      <w:pPr>
        <w:snapToGrid w:val="0"/>
        <w:spacing w:line="54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上述</w:t>
      </w:r>
      <w:r>
        <w:rPr>
          <w:rFonts w:ascii="仿宋_GB2312" w:eastAsia="仿宋_GB2312" w:hAnsi="仿宋" w:hint="eastAsia"/>
          <w:color w:val="000000"/>
          <w:sz w:val="30"/>
          <w:szCs w:val="30"/>
        </w:rPr>
        <w:t>专利</w:t>
      </w:r>
      <w:r>
        <w:rPr>
          <w:rFonts w:ascii="仿宋_GB2312" w:eastAsia="仿宋_GB2312" w:hAnsi="仿宋" w:hint="eastAsia"/>
          <w:color w:val="000000"/>
          <w:sz w:val="30"/>
          <w:szCs w:val="30"/>
        </w:rPr>
        <w:t>、技术和标准，部分已在行业上大面积应用，产生了显著的社会和经济效益，部分支撑了</w:t>
      </w:r>
      <w:r>
        <w:rPr>
          <w:rFonts w:ascii="仿宋_GB2312" w:eastAsia="仿宋_GB2312" w:hAnsi="仿宋" w:hint="eastAsia"/>
          <w:color w:val="000000"/>
          <w:sz w:val="30"/>
          <w:szCs w:val="30"/>
        </w:rPr>
        <w:t>长江中下游设施农业</w:t>
      </w:r>
      <w:r>
        <w:rPr>
          <w:rFonts w:ascii="仿宋_GB2312" w:eastAsia="仿宋_GB2312" w:hAnsi="仿宋" w:hint="eastAsia"/>
          <w:color w:val="000000"/>
          <w:sz w:val="30"/>
          <w:szCs w:val="30"/>
        </w:rPr>
        <w:t>的持续发展。</w:t>
      </w:r>
      <w:r>
        <w:rPr>
          <w:rFonts w:ascii="仿宋_GB2312" w:eastAsia="仿宋_GB2312" w:hAnsi="仿宋" w:hint="eastAsia"/>
          <w:color w:val="000000"/>
          <w:sz w:val="30"/>
          <w:szCs w:val="30"/>
        </w:rPr>
        <w:t>重点</w:t>
      </w:r>
      <w:r>
        <w:rPr>
          <w:rFonts w:ascii="仿宋_GB2312" w:eastAsia="仿宋_GB2312" w:hAnsi="仿宋" w:hint="eastAsia"/>
          <w:color w:val="000000"/>
          <w:sz w:val="30"/>
          <w:szCs w:val="30"/>
        </w:rPr>
        <w:t>实验室成员多次前往金陵绿谷示范基地、江苏银宝控股集团、雨发生态园、南京国家现代农业产业科技创新示范园、昆山艾派科技有限公司、中藻生物科技股份有限公司、镇江百源康生态农业有限公司、南京龙渊微电子科技有限公司、江苏银宝大地禾农业股份有限公司、徐州绿科农牧科技有限公司、江苏向天歌禽业有限公司、徐州追梦人农牧科技有限公司、江苏忠意食品集团有限公司等新型农业经营主体和社会公众开展科技培训、科普宣传工作。</w:t>
      </w:r>
    </w:p>
    <w:p w:rsidR="008C121D" w:rsidRDefault="009A42C8">
      <w:pPr>
        <w:snapToGrid w:val="0"/>
        <w:spacing w:line="540" w:lineRule="exact"/>
        <w:ind w:firstLineChars="200" w:firstLine="600"/>
        <w:rPr>
          <w:rFonts w:ascii="华文仿宋" w:eastAsia="华文仿宋" w:hAnsi="华文仿宋"/>
          <w:color w:val="000000"/>
          <w:sz w:val="30"/>
          <w:szCs w:val="30"/>
        </w:rPr>
      </w:pPr>
      <w:r>
        <w:rPr>
          <w:rFonts w:ascii="仿宋_GB2312" w:eastAsia="仿宋_GB2312" w:hAnsi="仿宋" w:hint="eastAsia"/>
          <w:color w:val="000000"/>
          <w:sz w:val="30"/>
          <w:szCs w:val="30"/>
        </w:rPr>
        <w:t>同</w:t>
      </w:r>
      <w:r>
        <w:rPr>
          <w:rFonts w:ascii="仿宋_GB2312" w:eastAsia="仿宋_GB2312" w:hAnsi="仿宋" w:hint="eastAsia"/>
          <w:color w:val="000000"/>
          <w:sz w:val="30"/>
          <w:szCs w:val="30"/>
        </w:rPr>
        <w:t>时，</w:t>
      </w:r>
      <w:r>
        <w:rPr>
          <w:rFonts w:ascii="华文仿宋" w:eastAsia="华文仿宋" w:hAnsi="华文仿宋" w:hint="eastAsia"/>
          <w:color w:val="000000"/>
          <w:sz w:val="30"/>
          <w:szCs w:val="30"/>
        </w:rPr>
        <w:t>在</w:t>
      </w:r>
      <w:r>
        <w:rPr>
          <w:rFonts w:ascii="华文仿宋" w:eastAsia="华文仿宋" w:hAnsi="华文仿宋" w:hint="eastAsia"/>
          <w:color w:val="000000"/>
          <w:sz w:val="30"/>
          <w:szCs w:val="30"/>
        </w:rPr>
        <w:t>种养殖循环工程技术、设施水禽养殖工程技术、设施农业</w:t>
      </w:r>
      <w:r>
        <w:rPr>
          <w:rFonts w:ascii="华文仿宋" w:eastAsia="华文仿宋" w:hAnsi="华文仿宋" w:hint="eastAsia"/>
          <w:color w:val="000000"/>
          <w:sz w:val="30"/>
          <w:szCs w:val="30"/>
        </w:rPr>
        <w:t>生产全程机械化和农机农艺融合等多专业、多领域开展技术培训，提升了企业</w:t>
      </w:r>
      <w:r>
        <w:rPr>
          <w:rFonts w:ascii="华文仿宋" w:eastAsia="华文仿宋" w:hAnsi="华文仿宋" w:hint="eastAsia"/>
          <w:color w:val="000000"/>
          <w:sz w:val="30"/>
          <w:szCs w:val="30"/>
        </w:rPr>
        <w:t>、农民设施农业的</w:t>
      </w:r>
      <w:r>
        <w:rPr>
          <w:rFonts w:ascii="华文仿宋" w:eastAsia="华文仿宋" w:hAnsi="华文仿宋" w:hint="eastAsia"/>
          <w:color w:val="000000"/>
          <w:sz w:val="30"/>
          <w:szCs w:val="30"/>
        </w:rPr>
        <w:t>水平，取得了良好的社会、经济和生态效益。</w:t>
      </w:r>
    </w:p>
    <w:p w:rsidR="008C121D" w:rsidRDefault="009A42C8">
      <w:pPr>
        <w:snapToGrid w:val="0"/>
        <w:spacing w:line="54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w:t>
      </w:r>
      <w:r>
        <w:rPr>
          <w:rFonts w:ascii="仿宋_GB2312" w:eastAsia="仿宋_GB2312" w:hAnsi="仿宋" w:hint="eastAsia"/>
          <w:color w:val="000000"/>
          <w:sz w:val="30"/>
          <w:szCs w:val="30"/>
        </w:rPr>
        <w:t>三</w:t>
      </w:r>
      <w:r>
        <w:rPr>
          <w:rFonts w:ascii="仿宋_GB2312" w:eastAsia="仿宋_GB2312" w:hAnsi="仿宋" w:hint="eastAsia"/>
          <w:color w:val="000000"/>
          <w:sz w:val="30"/>
          <w:szCs w:val="30"/>
        </w:rPr>
        <w:t>)</w:t>
      </w:r>
      <w:r>
        <w:rPr>
          <w:rFonts w:ascii="仿宋_GB2312" w:eastAsia="仿宋_GB2312" w:hAnsi="仿宋" w:hint="eastAsia"/>
          <w:color w:val="000000"/>
          <w:sz w:val="30"/>
          <w:szCs w:val="30"/>
        </w:rPr>
        <w:t>团队建设与人才培养</w:t>
      </w:r>
    </w:p>
    <w:p w:rsidR="008C121D" w:rsidRDefault="009A42C8">
      <w:pPr>
        <w:snapToGrid w:val="0"/>
        <w:spacing w:line="54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1.</w:t>
      </w:r>
      <w:r>
        <w:rPr>
          <w:rFonts w:ascii="仿宋_GB2312" w:eastAsia="仿宋_GB2312" w:hAnsi="仿宋" w:hint="eastAsia"/>
          <w:color w:val="000000"/>
          <w:sz w:val="30"/>
          <w:szCs w:val="30"/>
        </w:rPr>
        <w:t>学术带头人。</w:t>
      </w:r>
    </w:p>
    <w:p w:rsidR="008C121D" w:rsidRDefault="009A42C8">
      <w:pPr>
        <w:snapToGrid w:val="0"/>
        <w:spacing w:line="560" w:lineRule="atLeast"/>
        <w:ind w:firstLineChars="200" w:firstLine="600"/>
        <w:rPr>
          <w:rFonts w:ascii="华文仿宋" w:eastAsia="华文仿宋" w:hAnsi="华文仿宋"/>
          <w:color w:val="000000"/>
          <w:sz w:val="30"/>
          <w:szCs w:val="30"/>
        </w:rPr>
      </w:pPr>
      <w:r>
        <w:rPr>
          <w:rFonts w:ascii="华文仿宋" w:eastAsia="华文仿宋" w:hAnsi="华文仿宋" w:hint="eastAsia"/>
          <w:color w:val="000000"/>
          <w:sz w:val="30"/>
          <w:szCs w:val="30"/>
        </w:rPr>
        <w:t>实验室新增</w:t>
      </w:r>
      <w:r>
        <w:rPr>
          <w:rFonts w:ascii="华文仿宋" w:eastAsia="华文仿宋" w:hAnsi="华文仿宋" w:hint="eastAsia"/>
          <w:color w:val="000000"/>
          <w:sz w:val="30"/>
          <w:szCs w:val="30"/>
        </w:rPr>
        <w:t>农业部岗位科学家</w:t>
      </w:r>
      <w:r>
        <w:rPr>
          <w:rFonts w:ascii="华文仿宋" w:eastAsia="华文仿宋" w:hAnsi="华文仿宋" w:hint="eastAsia"/>
          <w:color w:val="000000"/>
          <w:sz w:val="30"/>
          <w:szCs w:val="30"/>
        </w:rPr>
        <w:t>1</w:t>
      </w:r>
      <w:r>
        <w:rPr>
          <w:rFonts w:ascii="华文仿宋" w:eastAsia="华文仿宋" w:hAnsi="华文仿宋" w:hint="eastAsia"/>
          <w:color w:val="000000"/>
          <w:sz w:val="30"/>
          <w:szCs w:val="30"/>
        </w:rPr>
        <w:t>人、</w:t>
      </w:r>
      <w:r>
        <w:rPr>
          <w:rFonts w:ascii="华文仿宋" w:eastAsia="华文仿宋" w:hAnsi="华文仿宋" w:hint="eastAsia"/>
          <w:color w:val="000000"/>
          <w:sz w:val="30"/>
          <w:szCs w:val="30"/>
        </w:rPr>
        <w:t>江苏省六大人才高峰人才称号</w:t>
      </w:r>
      <w:r>
        <w:rPr>
          <w:rFonts w:ascii="华文仿宋" w:eastAsia="华文仿宋" w:hAnsi="华文仿宋" w:hint="eastAsia"/>
          <w:color w:val="000000"/>
          <w:sz w:val="30"/>
          <w:szCs w:val="30"/>
        </w:rPr>
        <w:t>1</w:t>
      </w:r>
      <w:r>
        <w:rPr>
          <w:rFonts w:ascii="华文仿宋" w:eastAsia="华文仿宋" w:hAnsi="华文仿宋" w:hint="eastAsia"/>
          <w:color w:val="000000"/>
          <w:sz w:val="30"/>
          <w:szCs w:val="30"/>
        </w:rPr>
        <w:t>人。实验室主任为易中懿，中共党员，二级研究员，博士，博士生导师</w:t>
      </w:r>
      <w:r>
        <w:rPr>
          <w:rFonts w:ascii="华文仿宋" w:eastAsia="华文仿宋" w:hAnsi="华文仿宋" w:hint="eastAsia"/>
          <w:color w:val="000000"/>
          <w:sz w:val="30"/>
          <w:szCs w:val="30"/>
        </w:rPr>
        <w:t>。</w:t>
      </w:r>
      <w:r>
        <w:rPr>
          <w:rFonts w:ascii="华文仿宋" w:eastAsia="华文仿宋" w:hAnsi="华文仿宋" w:hint="eastAsia"/>
          <w:color w:val="000000"/>
          <w:sz w:val="30"/>
          <w:szCs w:val="30"/>
        </w:rPr>
        <w:t>江苏省农业科学院院长、党委书记，江苏省纪委委员，江苏省政协农业农村委副主任，江苏省人大咨询专家。享受国务院政府特殊津贴，江苏省有突出贡献中青年专家。长期</w:t>
      </w:r>
      <w:r>
        <w:rPr>
          <w:rFonts w:ascii="华文仿宋" w:eastAsia="华文仿宋" w:hAnsi="华文仿宋" w:hint="eastAsia"/>
          <w:color w:val="000000"/>
          <w:sz w:val="30"/>
          <w:szCs w:val="30"/>
        </w:rPr>
        <w:lastRenderedPageBreak/>
        <w:t>从事科研管</w:t>
      </w:r>
      <w:r>
        <w:rPr>
          <w:rFonts w:ascii="华文仿宋" w:eastAsia="华文仿宋" w:hAnsi="华文仿宋" w:hint="eastAsia"/>
          <w:color w:val="000000"/>
          <w:sz w:val="30"/>
          <w:szCs w:val="30"/>
        </w:rPr>
        <w:t>理和农业工程、农业经济领域科研工作。曾主持完成国家</w:t>
      </w:r>
      <w:r>
        <w:rPr>
          <w:rFonts w:ascii="华文仿宋" w:eastAsia="华文仿宋" w:hAnsi="华文仿宋" w:hint="eastAsia"/>
          <w:color w:val="000000"/>
          <w:sz w:val="30"/>
          <w:szCs w:val="30"/>
        </w:rPr>
        <w:t>863</w:t>
      </w:r>
      <w:r>
        <w:rPr>
          <w:rFonts w:ascii="华文仿宋" w:eastAsia="华文仿宋" w:hAnsi="华文仿宋" w:hint="eastAsia"/>
          <w:color w:val="000000"/>
          <w:sz w:val="30"/>
          <w:szCs w:val="30"/>
        </w:rPr>
        <w:t>项目、支撑计划等国家、省部级项目</w:t>
      </w:r>
      <w:r>
        <w:rPr>
          <w:rFonts w:ascii="华文仿宋" w:eastAsia="华文仿宋" w:hAnsi="华文仿宋" w:hint="eastAsia"/>
          <w:color w:val="000000"/>
          <w:sz w:val="30"/>
          <w:szCs w:val="30"/>
        </w:rPr>
        <w:t>50</w:t>
      </w:r>
      <w:r>
        <w:rPr>
          <w:rFonts w:ascii="华文仿宋" w:eastAsia="华文仿宋" w:hAnsi="华文仿宋" w:hint="eastAsia"/>
          <w:color w:val="000000"/>
          <w:sz w:val="30"/>
          <w:szCs w:val="30"/>
        </w:rPr>
        <w:t>余项。发表学术论文</w:t>
      </w:r>
      <w:r>
        <w:rPr>
          <w:rFonts w:ascii="华文仿宋" w:eastAsia="华文仿宋" w:hAnsi="华文仿宋" w:hint="eastAsia"/>
          <w:color w:val="000000"/>
          <w:sz w:val="30"/>
          <w:szCs w:val="30"/>
        </w:rPr>
        <w:t>70</w:t>
      </w:r>
      <w:r>
        <w:rPr>
          <w:rFonts w:ascii="华文仿宋" w:eastAsia="华文仿宋" w:hAnsi="华文仿宋" w:hint="eastAsia"/>
          <w:color w:val="000000"/>
          <w:sz w:val="30"/>
          <w:szCs w:val="30"/>
        </w:rPr>
        <w:t>余篇，出版专著</w:t>
      </w:r>
      <w:r>
        <w:rPr>
          <w:rFonts w:ascii="华文仿宋" w:eastAsia="华文仿宋" w:hAnsi="华文仿宋" w:hint="eastAsia"/>
          <w:color w:val="000000"/>
          <w:sz w:val="30"/>
          <w:szCs w:val="30"/>
        </w:rPr>
        <w:t>10</w:t>
      </w:r>
      <w:r>
        <w:rPr>
          <w:rFonts w:ascii="华文仿宋" w:eastAsia="华文仿宋" w:hAnsi="华文仿宋" w:hint="eastAsia"/>
          <w:color w:val="000000"/>
          <w:sz w:val="30"/>
          <w:szCs w:val="30"/>
        </w:rPr>
        <w:t>余部。获国家技术发明二等奖</w:t>
      </w:r>
      <w:r>
        <w:rPr>
          <w:rFonts w:ascii="华文仿宋" w:eastAsia="华文仿宋" w:hAnsi="华文仿宋" w:hint="eastAsia"/>
          <w:color w:val="000000"/>
          <w:sz w:val="30"/>
          <w:szCs w:val="30"/>
        </w:rPr>
        <w:t>1</w:t>
      </w:r>
      <w:r>
        <w:rPr>
          <w:rFonts w:ascii="华文仿宋" w:eastAsia="华文仿宋" w:hAnsi="华文仿宋" w:hint="eastAsia"/>
          <w:color w:val="000000"/>
          <w:sz w:val="30"/>
          <w:szCs w:val="30"/>
        </w:rPr>
        <w:t>项，省部级奖</w:t>
      </w:r>
      <w:r>
        <w:rPr>
          <w:rFonts w:ascii="华文仿宋" w:eastAsia="华文仿宋" w:hAnsi="华文仿宋" w:hint="eastAsia"/>
          <w:color w:val="000000"/>
          <w:sz w:val="30"/>
          <w:szCs w:val="30"/>
        </w:rPr>
        <w:t>5</w:t>
      </w:r>
      <w:r>
        <w:rPr>
          <w:rFonts w:ascii="华文仿宋" w:eastAsia="华文仿宋" w:hAnsi="华文仿宋" w:hint="eastAsia"/>
          <w:color w:val="000000"/>
          <w:sz w:val="30"/>
          <w:szCs w:val="30"/>
        </w:rPr>
        <w:t>项，具有较高学术造诣和良好科学道德，在实验室建设中起到主导作用。</w:t>
      </w:r>
      <w:r>
        <w:rPr>
          <w:rFonts w:ascii="华文仿宋" w:eastAsia="华文仿宋" w:hAnsi="华文仿宋" w:hint="eastAsia"/>
          <w:color w:val="000000"/>
          <w:sz w:val="30"/>
          <w:szCs w:val="30"/>
        </w:rPr>
        <w:t>实验室</w:t>
      </w:r>
      <w:r>
        <w:rPr>
          <w:rFonts w:ascii="华文仿宋" w:eastAsia="华文仿宋" w:hAnsi="华文仿宋" w:hint="eastAsia"/>
          <w:color w:val="000000"/>
          <w:sz w:val="30"/>
          <w:szCs w:val="30"/>
        </w:rPr>
        <w:t>成立了学术委员会，学委会主席有中国工程院院士李天来担任，学委会成员有中国农业大学李保明、江苏省农业科学院易中懿、夏礼如、施振旦、西北农林科技大学邹志荣、农业农村部规划设计研究院周长吉、中国农科院农机化研究所陈巧敏、杨炳南、南京农业大学郭世荣、江苏大学毛罕平，学委会成员</w:t>
      </w:r>
      <w:r>
        <w:rPr>
          <w:rFonts w:ascii="华文仿宋" w:eastAsia="华文仿宋" w:hAnsi="华文仿宋" w:hint="eastAsia"/>
          <w:color w:val="000000"/>
          <w:sz w:val="30"/>
          <w:szCs w:val="30"/>
        </w:rPr>
        <w:t>对实验室发展、学术方向把握、评价考核提供有效指导。</w:t>
      </w:r>
    </w:p>
    <w:p w:rsidR="008C121D" w:rsidRDefault="009A42C8">
      <w:pPr>
        <w:snapToGrid w:val="0"/>
        <w:spacing w:line="540" w:lineRule="exact"/>
        <w:ind w:firstLineChars="200" w:firstLine="602"/>
        <w:rPr>
          <w:rFonts w:ascii="仿宋_GB2312" w:eastAsia="仿宋_GB2312" w:hAnsi="仿宋"/>
          <w:color w:val="000000"/>
          <w:sz w:val="30"/>
          <w:szCs w:val="30"/>
        </w:rPr>
      </w:pPr>
      <w:r>
        <w:rPr>
          <w:rFonts w:ascii="仿宋_GB2312" w:eastAsia="仿宋_GB2312" w:hAnsi="仿宋" w:hint="eastAsia"/>
          <w:b/>
          <w:color w:val="000000"/>
          <w:sz w:val="30"/>
          <w:szCs w:val="30"/>
        </w:rPr>
        <w:t>2.</w:t>
      </w:r>
      <w:r>
        <w:rPr>
          <w:rFonts w:ascii="仿宋_GB2312" w:eastAsia="仿宋_GB2312" w:hAnsi="仿宋" w:hint="eastAsia"/>
          <w:color w:val="000000"/>
          <w:sz w:val="30"/>
          <w:szCs w:val="30"/>
        </w:rPr>
        <w:t>团队建设。</w:t>
      </w:r>
    </w:p>
    <w:p w:rsidR="008C121D" w:rsidRDefault="009A42C8">
      <w:pPr>
        <w:snapToGrid w:val="0"/>
        <w:spacing w:line="560" w:lineRule="atLeast"/>
        <w:ind w:firstLineChars="200" w:firstLine="600"/>
        <w:rPr>
          <w:rFonts w:ascii="华文仿宋" w:eastAsia="华文仿宋" w:hAnsi="华文仿宋"/>
          <w:color w:val="000000"/>
          <w:sz w:val="30"/>
          <w:szCs w:val="30"/>
        </w:rPr>
      </w:pPr>
      <w:r>
        <w:rPr>
          <w:rFonts w:ascii="华文仿宋" w:eastAsia="华文仿宋" w:hAnsi="华文仿宋" w:hint="eastAsia"/>
          <w:color w:val="000000"/>
          <w:sz w:val="30"/>
          <w:szCs w:val="30"/>
        </w:rPr>
        <w:t>实验室固定人员</w:t>
      </w:r>
      <w:r>
        <w:rPr>
          <w:rFonts w:ascii="华文仿宋" w:eastAsia="华文仿宋" w:hAnsi="华文仿宋" w:hint="eastAsia"/>
          <w:color w:val="000000"/>
          <w:sz w:val="30"/>
          <w:szCs w:val="30"/>
        </w:rPr>
        <w:t>39</w:t>
      </w:r>
      <w:r>
        <w:rPr>
          <w:rFonts w:ascii="华文仿宋" w:eastAsia="华文仿宋" w:hAnsi="华文仿宋" w:hint="eastAsia"/>
          <w:color w:val="000000"/>
          <w:sz w:val="30"/>
          <w:szCs w:val="30"/>
        </w:rPr>
        <w:t>人，</w:t>
      </w:r>
      <w:r>
        <w:rPr>
          <w:rFonts w:ascii="华文仿宋" w:eastAsia="华文仿宋" w:hAnsi="华文仿宋" w:hint="eastAsia"/>
          <w:color w:val="000000"/>
          <w:sz w:val="30"/>
          <w:szCs w:val="30"/>
        </w:rPr>
        <w:t>其中高级职称</w:t>
      </w:r>
      <w:r>
        <w:rPr>
          <w:rFonts w:ascii="华文仿宋" w:eastAsia="华文仿宋" w:hAnsi="华文仿宋" w:hint="eastAsia"/>
          <w:color w:val="000000"/>
          <w:sz w:val="30"/>
          <w:szCs w:val="30"/>
        </w:rPr>
        <w:t>19</w:t>
      </w:r>
      <w:r>
        <w:rPr>
          <w:rFonts w:ascii="华文仿宋" w:eastAsia="华文仿宋" w:hAnsi="华文仿宋" w:hint="eastAsia"/>
          <w:color w:val="000000"/>
          <w:sz w:val="30"/>
          <w:szCs w:val="30"/>
        </w:rPr>
        <w:t>人，正高级职称</w:t>
      </w:r>
      <w:r>
        <w:rPr>
          <w:rFonts w:ascii="华文仿宋" w:eastAsia="华文仿宋" w:hAnsi="华文仿宋" w:hint="eastAsia"/>
          <w:color w:val="000000"/>
          <w:sz w:val="30"/>
          <w:szCs w:val="30"/>
        </w:rPr>
        <w:t>7</w:t>
      </w:r>
      <w:r>
        <w:rPr>
          <w:rFonts w:ascii="华文仿宋" w:eastAsia="华文仿宋" w:hAnsi="华文仿宋" w:hint="eastAsia"/>
          <w:color w:val="000000"/>
          <w:sz w:val="30"/>
          <w:szCs w:val="30"/>
        </w:rPr>
        <w:t>人</w:t>
      </w:r>
      <w:r>
        <w:rPr>
          <w:rFonts w:ascii="华文仿宋" w:eastAsia="华文仿宋" w:hAnsi="华文仿宋" w:hint="eastAsia"/>
          <w:color w:val="000000"/>
          <w:sz w:val="30"/>
          <w:szCs w:val="30"/>
        </w:rPr>
        <w:t>。学术</w:t>
      </w:r>
      <w:r>
        <w:rPr>
          <w:rFonts w:ascii="华文仿宋" w:eastAsia="华文仿宋" w:hAnsi="华文仿宋" w:hint="eastAsia"/>
          <w:color w:val="000000"/>
          <w:sz w:val="30"/>
          <w:szCs w:val="30"/>
        </w:rPr>
        <w:t>带头人或骨干在主要研究方向上积极开展工作，为学术论文、标准、</w:t>
      </w:r>
      <w:r>
        <w:rPr>
          <w:rFonts w:ascii="华文仿宋" w:eastAsia="华文仿宋" w:hAnsi="华文仿宋" w:hint="eastAsia"/>
          <w:color w:val="000000"/>
          <w:sz w:val="30"/>
          <w:szCs w:val="30"/>
        </w:rPr>
        <w:t>技术</w:t>
      </w:r>
      <w:r>
        <w:rPr>
          <w:rFonts w:ascii="华文仿宋" w:eastAsia="华文仿宋" w:hAnsi="华文仿宋" w:hint="eastAsia"/>
          <w:color w:val="000000"/>
          <w:sz w:val="30"/>
          <w:szCs w:val="30"/>
        </w:rPr>
        <w:t>、专利或获奖成果的主要完成人。</w:t>
      </w:r>
    </w:p>
    <w:p w:rsidR="008C121D" w:rsidRDefault="009A42C8">
      <w:pPr>
        <w:snapToGrid w:val="0"/>
        <w:spacing w:line="540" w:lineRule="exact"/>
        <w:ind w:firstLineChars="200" w:firstLine="602"/>
        <w:rPr>
          <w:rFonts w:ascii="仿宋_GB2312" w:eastAsia="仿宋_GB2312" w:hAnsi="仿宋"/>
          <w:b/>
          <w:color w:val="000000"/>
          <w:sz w:val="30"/>
          <w:szCs w:val="30"/>
        </w:rPr>
      </w:pPr>
      <w:r>
        <w:rPr>
          <w:rFonts w:ascii="仿宋_GB2312" w:eastAsia="仿宋_GB2312" w:hAnsi="仿宋" w:hint="eastAsia"/>
          <w:b/>
          <w:color w:val="000000"/>
          <w:sz w:val="30"/>
          <w:szCs w:val="30"/>
        </w:rPr>
        <w:t>3.</w:t>
      </w:r>
      <w:r>
        <w:rPr>
          <w:rFonts w:ascii="仿宋_GB2312" w:eastAsia="仿宋_GB2312" w:hAnsi="仿宋" w:hint="eastAsia"/>
          <w:color w:val="000000"/>
          <w:sz w:val="30"/>
          <w:szCs w:val="30"/>
        </w:rPr>
        <w:t>人才培养</w:t>
      </w:r>
      <w:r>
        <w:rPr>
          <w:rFonts w:ascii="仿宋_GB2312" w:eastAsia="仿宋_GB2312" w:hAnsi="仿宋" w:hint="eastAsia"/>
          <w:b/>
          <w:color w:val="000000"/>
          <w:sz w:val="30"/>
          <w:szCs w:val="30"/>
        </w:rPr>
        <w:t>。</w:t>
      </w:r>
    </w:p>
    <w:p w:rsidR="008C121D" w:rsidRDefault="009A42C8">
      <w:pPr>
        <w:snapToGrid w:val="0"/>
        <w:spacing w:line="560" w:lineRule="atLeast"/>
        <w:ind w:firstLineChars="200" w:firstLine="600"/>
        <w:rPr>
          <w:rFonts w:eastAsia="仿宋_GB2312"/>
          <w:color w:val="000000"/>
          <w:sz w:val="30"/>
          <w:szCs w:val="30"/>
        </w:rPr>
      </w:pPr>
      <w:r>
        <w:rPr>
          <w:rFonts w:eastAsia="仿宋_GB2312" w:hint="eastAsia"/>
          <w:color w:val="000000"/>
          <w:sz w:val="30"/>
          <w:szCs w:val="30"/>
        </w:rPr>
        <w:t>重点实验室制定了人才培养方案，引进院拔尖人才</w:t>
      </w:r>
      <w:r>
        <w:rPr>
          <w:rFonts w:eastAsia="仿宋_GB2312" w:hint="eastAsia"/>
          <w:color w:val="000000"/>
          <w:sz w:val="30"/>
          <w:szCs w:val="30"/>
        </w:rPr>
        <w:t>2</w:t>
      </w:r>
      <w:r>
        <w:rPr>
          <w:rFonts w:eastAsia="仿宋_GB2312" w:hint="eastAsia"/>
          <w:color w:val="000000"/>
          <w:sz w:val="30"/>
          <w:szCs w:val="30"/>
        </w:rPr>
        <w:t>名，培养院拔尖人</w:t>
      </w:r>
      <w:r>
        <w:rPr>
          <w:rFonts w:eastAsia="仿宋_GB2312" w:hint="eastAsia"/>
          <w:color w:val="000000"/>
          <w:sz w:val="30"/>
          <w:szCs w:val="30"/>
        </w:rPr>
        <w:t>才</w:t>
      </w:r>
      <w:r>
        <w:rPr>
          <w:rFonts w:eastAsia="仿宋_GB2312" w:hint="eastAsia"/>
          <w:color w:val="000000"/>
          <w:sz w:val="30"/>
          <w:szCs w:val="30"/>
        </w:rPr>
        <w:t>2</w:t>
      </w:r>
      <w:r>
        <w:rPr>
          <w:rFonts w:eastAsia="仿宋_GB2312" w:hint="eastAsia"/>
          <w:color w:val="000000"/>
          <w:sz w:val="30"/>
          <w:szCs w:val="30"/>
        </w:rPr>
        <w:t>名，招聘博士</w:t>
      </w:r>
      <w:r>
        <w:rPr>
          <w:rFonts w:eastAsia="仿宋_GB2312" w:hint="eastAsia"/>
          <w:color w:val="000000"/>
          <w:sz w:val="30"/>
          <w:szCs w:val="30"/>
        </w:rPr>
        <w:t>4</w:t>
      </w:r>
      <w:r>
        <w:rPr>
          <w:rFonts w:eastAsia="仿宋_GB2312" w:hint="eastAsia"/>
          <w:color w:val="000000"/>
          <w:sz w:val="30"/>
          <w:szCs w:val="30"/>
        </w:rPr>
        <w:t>人，硕士</w:t>
      </w:r>
      <w:r>
        <w:rPr>
          <w:rFonts w:eastAsia="仿宋_GB2312" w:hint="eastAsia"/>
          <w:color w:val="000000"/>
          <w:sz w:val="30"/>
          <w:szCs w:val="30"/>
        </w:rPr>
        <w:t>2</w:t>
      </w:r>
      <w:r>
        <w:rPr>
          <w:rFonts w:eastAsia="仿宋_GB2312" w:hint="eastAsia"/>
          <w:color w:val="000000"/>
          <w:sz w:val="30"/>
          <w:szCs w:val="30"/>
        </w:rPr>
        <w:t>人，并制定实施相关的人才激励政策。</w:t>
      </w:r>
      <w:r>
        <w:rPr>
          <w:rFonts w:eastAsia="仿宋_GB2312" w:hint="eastAsia"/>
          <w:color w:val="000000"/>
          <w:sz w:val="30"/>
          <w:szCs w:val="30"/>
        </w:rPr>
        <w:t>2018</w:t>
      </w:r>
      <w:r>
        <w:rPr>
          <w:rFonts w:eastAsia="仿宋_GB2312" w:hint="eastAsia"/>
          <w:color w:val="000000"/>
          <w:sz w:val="30"/>
          <w:szCs w:val="30"/>
        </w:rPr>
        <w:t>年重点实验室</w:t>
      </w:r>
      <w:r>
        <w:rPr>
          <w:rFonts w:eastAsia="仿宋_GB2312" w:hint="eastAsia"/>
          <w:color w:val="000000"/>
          <w:sz w:val="30"/>
          <w:szCs w:val="30"/>
        </w:rPr>
        <w:t>2</w:t>
      </w:r>
      <w:r>
        <w:rPr>
          <w:rFonts w:eastAsia="仿宋_GB2312" w:hint="eastAsia"/>
          <w:color w:val="000000"/>
          <w:sz w:val="30"/>
          <w:szCs w:val="30"/>
        </w:rPr>
        <w:t>人获得副高级职称，分别为：孟力力和柳军，</w:t>
      </w:r>
      <w:r>
        <w:rPr>
          <w:rFonts w:eastAsia="仿宋_GB2312" w:hint="eastAsia"/>
          <w:color w:val="000000"/>
          <w:sz w:val="30"/>
          <w:szCs w:val="30"/>
        </w:rPr>
        <w:t>2019</w:t>
      </w:r>
      <w:r>
        <w:rPr>
          <w:rFonts w:eastAsia="仿宋_GB2312" w:hint="eastAsia"/>
          <w:color w:val="000000"/>
          <w:sz w:val="30"/>
          <w:szCs w:val="30"/>
        </w:rPr>
        <w:t>年重点实验室</w:t>
      </w:r>
      <w:r>
        <w:rPr>
          <w:rFonts w:eastAsia="仿宋_GB2312" w:hint="eastAsia"/>
          <w:color w:val="000000"/>
          <w:sz w:val="30"/>
          <w:szCs w:val="30"/>
        </w:rPr>
        <w:t>2</w:t>
      </w:r>
      <w:r>
        <w:rPr>
          <w:rFonts w:eastAsia="仿宋_GB2312" w:hint="eastAsia"/>
          <w:color w:val="000000"/>
          <w:sz w:val="30"/>
          <w:szCs w:val="30"/>
        </w:rPr>
        <w:t>人获得副高级职称，分别为：曹凯和徐磊。</w:t>
      </w:r>
      <w:r>
        <w:rPr>
          <w:rFonts w:eastAsia="仿宋_GB2312" w:hint="eastAsia"/>
          <w:color w:val="000000"/>
          <w:sz w:val="30"/>
          <w:szCs w:val="30"/>
        </w:rPr>
        <w:t>新增</w:t>
      </w:r>
      <w:r>
        <w:rPr>
          <w:rFonts w:eastAsia="仿宋_GB2312" w:hint="eastAsia"/>
          <w:color w:val="000000"/>
          <w:sz w:val="30"/>
          <w:szCs w:val="30"/>
        </w:rPr>
        <w:t>3</w:t>
      </w:r>
      <w:r>
        <w:rPr>
          <w:rFonts w:eastAsia="仿宋_GB2312"/>
          <w:color w:val="000000"/>
          <w:sz w:val="30"/>
          <w:szCs w:val="30"/>
        </w:rPr>
        <w:t>人主持国家基金等，在</w:t>
      </w:r>
      <w:r>
        <w:rPr>
          <w:rFonts w:eastAsia="仿宋_GB2312" w:hint="eastAsia"/>
          <w:color w:val="000000"/>
          <w:sz w:val="30"/>
          <w:szCs w:val="30"/>
        </w:rPr>
        <w:t>设施农业环境工程</w:t>
      </w:r>
      <w:r>
        <w:rPr>
          <w:rFonts w:eastAsia="仿宋_GB2312"/>
          <w:color w:val="000000"/>
          <w:sz w:val="30"/>
          <w:szCs w:val="30"/>
        </w:rPr>
        <w:t>研究领域取得突出成绩。</w:t>
      </w:r>
    </w:p>
    <w:p w:rsidR="008C121D" w:rsidRDefault="009A42C8">
      <w:pPr>
        <w:snapToGrid w:val="0"/>
        <w:spacing w:line="54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w:t>
      </w:r>
      <w:r>
        <w:rPr>
          <w:rFonts w:ascii="仿宋_GB2312" w:eastAsia="仿宋_GB2312" w:hAnsi="仿宋" w:hint="eastAsia"/>
          <w:color w:val="000000"/>
          <w:sz w:val="30"/>
          <w:szCs w:val="30"/>
        </w:rPr>
        <w:t>四</w:t>
      </w:r>
      <w:r>
        <w:rPr>
          <w:rFonts w:ascii="仿宋_GB2312" w:eastAsia="仿宋_GB2312" w:hAnsi="仿宋" w:hint="eastAsia"/>
          <w:color w:val="000000"/>
          <w:sz w:val="30"/>
          <w:szCs w:val="30"/>
        </w:rPr>
        <w:t>)</w:t>
      </w:r>
      <w:r>
        <w:rPr>
          <w:rFonts w:ascii="仿宋_GB2312" w:eastAsia="仿宋_GB2312" w:hAnsi="仿宋" w:hint="eastAsia"/>
          <w:color w:val="000000"/>
          <w:sz w:val="30"/>
          <w:szCs w:val="30"/>
        </w:rPr>
        <w:t>资源共享与运行状态</w:t>
      </w:r>
    </w:p>
    <w:p w:rsidR="008C121D" w:rsidRDefault="009A42C8">
      <w:pPr>
        <w:snapToGrid w:val="0"/>
        <w:spacing w:line="54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1.</w:t>
      </w:r>
      <w:r>
        <w:rPr>
          <w:rFonts w:ascii="仿宋_GB2312" w:eastAsia="仿宋_GB2312" w:hAnsi="仿宋" w:hint="eastAsia"/>
          <w:color w:val="000000"/>
          <w:sz w:val="30"/>
          <w:szCs w:val="30"/>
        </w:rPr>
        <w:t>共享平台建设。</w:t>
      </w:r>
    </w:p>
    <w:p w:rsidR="008C121D" w:rsidRDefault="009A42C8">
      <w:pPr>
        <w:snapToGrid w:val="0"/>
        <w:spacing w:line="560" w:lineRule="atLeast"/>
        <w:ind w:firstLineChars="200" w:firstLine="600"/>
        <w:rPr>
          <w:rFonts w:eastAsia="仿宋_GB2312"/>
          <w:color w:val="000000"/>
          <w:sz w:val="30"/>
          <w:szCs w:val="30"/>
        </w:rPr>
      </w:pPr>
      <w:r>
        <w:rPr>
          <w:rFonts w:eastAsia="仿宋_GB2312" w:hint="eastAsia"/>
          <w:color w:val="000000"/>
          <w:sz w:val="30"/>
          <w:szCs w:val="30"/>
        </w:rPr>
        <w:t>根据《农业部重点实验室管理办法》（农科教发〔</w:t>
      </w:r>
      <w:r>
        <w:rPr>
          <w:rFonts w:eastAsia="仿宋_GB2312" w:hint="eastAsia"/>
          <w:color w:val="000000"/>
          <w:sz w:val="30"/>
          <w:szCs w:val="30"/>
        </w:rPr>
        <w:t>2017</w:t>
      </w:r>
      <w:r>
        <w:rPr>
          <w:rFonts w:eastAsia="仿宋_GB2312" w:hint="eastAsia"/>
          <w:color w:val="000000"/>
          <w:sz w:val="30"/>
          <w:szCs w:val="30"/>
        </w:rPr>
        <w:t>〕</w:t>
      </w:r>
      <w:r>
        <w:rPr>
          <w:rFonts w:eastAsia="仿宋_GB2312" w:hint="eastAsia"/>
          <w:color w:val="000000"/>
          <w:sz w:val="30"/>
          <w:szCs w:val="30"/>
        </w:rPr>
        <w:t>11</w:t>
      </w:r>
      <w:r>
        <w:rPr>
          <w:rFonts w:eastAsia="仿宋_GB2312" w:hint="eastAsia"/>
          <w:color w:val="000000"/>
          <w:sz w:val="30"/>
          <w:szCs w:val="30"/>
        </w:rPr>
        <w:lastRenderedPageBreak/>
        <w:t>号）的要求，结合《农业科技创新能力条件建设规划（</w:t>
      </w:r>
      <w:r>
        <w:rPr>
          <w:rFonts w:eastAsia="仿宋_GB2312" w:hint="eastAsia"/>
          <w:color w:val="000000"/>
          <w:sz w:val="30"/>
          <w:szCs w:val="30"/>
        </w:rPr>
        <w:t>2016</w:t>
      </w:r>
      <w:r>
        <w:rPr>
          <w:rFonts w:eastAsia="仿宋_GB2312" w:hint="eastAsia"/>
          <w:color w:val="000000"/>
          <w:sz w:val="30"/>
          <w:szCs w:val="30"/>
        </w:rPr>
        <w:t>—</w:t>
      </w:r>
      <w:r>
        <w:rPr>
          <w:rFonts w:eastAsia="仿宋_GB2312" w:hint="eastAsia"/>
          <w:color w:val="000000"/>
          <w:sz w:val="30"/>
          <w:szCs w:val="30"/>
        </w:rPr>
        <w:t>2020</w:t>
      </w:r>
      <w:r>
        <w:rPr>
          <w:rFonts w:eastAsia="仿宋_GB2312" w:hint="eastAsia"/>
          <w:color w:val="000000"/>
          <w:sz w:val="30"/>
          <w:szCs w:val="30"/>
        </w:rPr>
        <w:t>年）和《</w:t>
      </w:r>
      <w:r>
        <w:rPr>
          <w:rFonts w:eastAsia="仿宋_GB2312" w:hint="eastAsia"/>
          <w:color w:val="000000"/>
          <w:sz w:val="30"/>
          <w:szCs w:val="30"/>
        </w:rPr>
        <w:t>江苏省农业科学院</w:t>
      </w:r>
      <w:r>
        <w:rPr>
          <w:rFonts w:eastAsia="仿宋_GB2312" w:hint="eastAsia"/>
          <w:color w:val="000000"/>
          <w:sz w:val="30"/>
          <w:szCs w:val="30"/>
        </w:rPr>
        <w:t>大型科学仪器设备共享管理办理办法》的文件精神，围绕行业需求与</w:t>
      </w:r>
      <w:r>
        <w:rPr>
          <w:rFonts w:eastAsia="仿宋_GB2312" w:hint="eastAsia"/>
          <w:color w:val="000000"/>
          <w:sz w:val="30"/>
          <w:szCs w:val="30"/>
        </w:rPr>
        <w:t>本单位</w:t>
      </w:r>
      <w:r>
        <w:rPr>
          <w:rFonts w:eastAsia="仿宋_GB2312" w:hint="eastAsia"/>
          <w:color w:val="000000"/>
          <w:sz w:val="30"/>
          <w:szCs w:val="30"/>
        </w:rPr>
        <w:t>学科建设、研究方向及任务的需求，</w:t>
      </w:r>
      <w:r>
        <w:rPr>
          <w:rFonts w:eastAsia="仿宋_GB2312" w:hint="eastAsia"/>
          <w:color w:val="000000"/>
          <w:sz w:val="30"/>
          <w:szCs w:val="30"/>
        </w:rPr>
        <w:t>依托江苏省农业科学院的大型仪器共享平台</w:t>
      </w:r>
      <w:r>
        <w:rPr>
          <w:rFonts w:eastAsia="仿宋_GB2312" w:hint="eastAsia"/>
          <w:color w:val="000000"/>
          <w:sz w:val="30"/>
          <w:szCs w:val="30"/>
        </w:rPr>
        <w:t>，建设可供</w:t>
      </w:r>
      <w:r>
        <w:rPr>
          <w:rFonts w:eastAsia="仿宋_GB2312" w:hint="eastAsia"/>
          <w:color w:val="000000"/>
          <w:sz w:val="30"/>
          <w:szCs w:val="30"/>
        </w:rPr>
        <w:t>全社会、江苏省农业科学院、</w:t>
      </w:r>
      <w:r>
        <w:rPr>
          <w:rFonts w:eastAsia="仿宋_GB2312" w:hint="eastAsia"/>
          <w:color w:val="000000"/>
          <w:sz w:val="30"/>
          <w:szCs w:val="30"/>
        </w:rPr>
        <w:t>本</w:t>
      </w:r>
      <w:r>
        <w:rPr>
          <w:rFonts w:eastAsia="仿宋_GB2312" w:hint="eastAsia"/>
          <w:color w:val="000000"/>
          <w:sz w:val="30"/>
          <w:szCs w:val="30"/>
        </w:rPr>
        <w:t>重点实验室</w:t>
      </w:r>
      <w:r>
        <w:rPr>
          <w:rFonts w:eastAsia="仿宋_GB2312" w:hint="eastAsia"/>
          <w:color w:val="000000"/>
          <w:sz w:val="30"/>
          <w:szCs w:val="30"/>
        </w:rPr>
        <w:t>人员及研究生共享以及信息资源、技术方法共享的平台。</w:t>
      </w:r>
    </w:p>
    <w:p w:rsidR="008C121D" w:rsidRDefault="009A42C8">
      <w:pPr>
        <w:snapToGrid w:val="0"/>
        <w:spacing w:line="560" w:lineRule="atLeast"/>
        <w:ind w:firstLineChars="200" w:firstLine="600"/>
        <w:rPr>
          <w:rFonts w:eastAsia="仿宋_GB2312"/>
          <w:color w:val="000000"/>
          <w:sz w:val="30"/>
          <w:szCs w:val="30"/>
        </w:rPr>
      </w:pPr>
      <w:r>
        <w:rPr>
          <w:rFonts w:eastAsia="仿宋_GB2312" w:hint="eastAsia"/>
          <w:color w:val="000000"/>
          <w:sz w:val="30"/>
          <w:szCs w:val="30"/>
        </w:rPr>
        <w:t>2</w:t>
      </w:r>
      <w:r>
        <w:rPr>
          <w:rFonts w:eastAsia="仿宋_GB2312" w:hint="eastAsia"/>
          <w:color w:val="000000"/>
          <w:sz w:val="30"/>
          <w:szCs w:val="30"/>
        </w:rPr>
        <w:t>．开放课题设置。</w:t>
      </w:r>
    </w:p>
    <w:p w:rsidR="008C121D" w:rsidRDefault="009A42C8">
      <w:pPr>
        <w:snapToGrid w:val="0"/>
        <w:spacing w:line="560" w:lineRule="atLeast"/>
        <w:ind w:firstLineChars="200" w:firstLine="600"/>
        <w:rPr>
          <w:rFonts w:eastAsia="仿宋_GB2312"/>
          <w:color w:val="000000"/>
          <w:sz w:val="30"/>
          <w:szCs w:val="30"/>
        </w:rPr>
      </w:pPr>
      <w:r>
        <w:rPr>
          <w:rFonts w:eastAsia="仿宋_GB2312" w:hint="eastAsia"/>
          <w:color w:val="000000"/>
          <w:sz w:val="30"/>
          <w:szCs w:val="30"/>
        </w:rPr>
        <w:t>围绕本室主要研究方向，</w:t>
      </w:r>
      <w:r>
        <w:rPr>
          <w:rFonts w:eastAsia="仿宋_GB2312" w:hint="eastAsia"/>
          <w:color w:val="000000"/>
          <w:sz w:val="30"/>
          <w:szCs w:val="30"/>
        </w:rPr>
        <w:t>重点实验室</w:t>
      </w:r>
      <w:r>
        <w:rPr>
          <w:rFonts w:eastAsia="仿宋_GB2312" w:hint="eastAsia"/>
          <w:color w:val="000000"/>
          <w:sz w:val="30"/>
          <w:szCs w:val="30"/>
        </w:rPr>
        <w:t>2018</w:t>
      </w:r>
      <w:r>
        <w:rPr>
          <w:rFonts w:eastAsia="仿宋_GB2312" w:hint="eastAsia"/>
          <w:color w:val="000000"/>
          <w:sz w:val="30"/>
          <w:szCs w:val="30"/>
        </w:rPr>
        <w:t>年设立了</w:t>
      </w:r>
      <w:r>
        <w:rPr>
          <w:rFonts w:eastAsia="仿宋_GB2312" w:hint="eastAsia"/>
          <w:color w:val="000000"/>
          <w:sz w:val="30"/>
          <w:szCs w:val="30"/>
        </w:rPr>
        <w:t>4</w:t>
      </w:r>
      <w:r>
        <w:rPr>
          <w:rFonts w:eastAsia="仿宋_GB2312" w:hint="eastAsia"/>
          <w:color w:val="000000"/>
          <w:sz w:val="30"/>
          <w:szCs w:val="30"/>
        </w:rPr>
        <w:t>项开放课，合作单位为西北农林科技大学，南京工业大学、中国农业大学、南京农业大学，累计经费</w:t>
      </w:r>
      <w:r>
        <w:rPr>
          <w:rFonts w:eastAsia="仿宋_GB2312" w:hint="eastAsia"/>
          <w:color w:val="000000"/>
          <w:sz w:val="30"/>
          <w:szCs w:val="30"/>
        </w:rPr>
        <w:t>3</w:t>
      </w:r>
      <w:r>
        <w:rPr>
          <w:rFonts w:eastAsia="仿宋_GB2312" w:hint="eastAsia"/>
          <w:color w:val="000000"/>
          <w:sz w:val="30"/>
          <w:szCs w:val="30"/>
        </w:rPr>
        <w:t>0</w:t>
      </w:r>
      <w:r>
        <w:rPr>
          <w:rFonts w:eastAsia="仿宋_GB2312" w:hint="eastAsia"/>
          <w:color w:val="000000"/>
          <w:sz w:val="30"/>
          <w:szCs w:val="30"/>
        </w:rPr>
        <w:t>万。</w:t>
      </w:r>
      <w:r>
        <w:rPr>
          <w:rFonts w:eastAsia="仿宋_GB2312" w:hint="eastAsia"/>
          <w:color w:val="000000"/>
          <w:sz w:val="30"/>
          <w:szCs w:val="30"/>
        </w:rPr>
        <w:t>2019</w:t>
      </w:r>
      <w:r>
        <w:rPr>
          <w:rFonts w:eastAsia="仿宋_GB2312" w:hint="eastAsia"/>
          <w:color w:val="000000"/>
          <w:sz w:val="30"/>
          <w:szCs w:val="30"/>
        </w:rPr>
        <w:t>年设立了</w:t>
      </w:r>
      <w:r>
        <w:rPr>
          <w:rFonts w:eastAsia="仿宋_GB2312" w:hint="eastAsia"/>
          <w:color w:val="000000"/>
          <w:sz w:val="30"/>
          <w:szCs w:val="30"/>
        </w:rPr>
        <w:t>6</w:t>
      </w:r>
      <w:r>
        <w:rPr>
          <w:rFonts w:eastAsia="仿宋_GB2312" w:hint="eastAsia"/>
          <w:color w:val="000000"/>
          <w:sz w:val="30"/>
          <w:szCs w:val="30"/>
        </w:rPr>
        <w:t>项开放课题，合作单位为南京农业大学、南京林业大学、东华大学、浙江大学、金陵科技学院</w:t>
      </w:r>
      <w:r>
        <w:rPr>
          <w:rFonts w:eastAsia="仿宋_GB2312" w:hint="eastAsia"/>
          <w:color w:val="000000"/>
          <w:sz w:val="30"/>
          <w:szCs w:val="30"/>
        </w:rPr>
        <w:t>，累计经</w:t>
      </w:r>
      <w:r>
        <w:rPr>
          <w:rFonts w:eastAsia="仿宋_GB2312" w:hint="eastAsia"/>
          <w:color w:val="000000"/>
          <w:sz w:val="30"/>
          <w:szCs w:val="30"/>
        </w:rPr>
        <w:t>费</w:t>
      </w:r>
      <w:r>
        <w:rPr>
          <w:rFonts w:eastAsia="仿宋_GB2312" w:hint="eastAsia"/>
          <w:color w:val="000000"/>
          <w:sz w:val="30"/>
          <w:szCs w:val="30"/>
        </w:rPr>
        <w:t>30</w:t>
      </w:r>
      <w:r>
        <w:rPr>
          <w:rFonts w:eastAsia="仿宋_GB2312" w:hint="eastAsia"/>
          <w:color w:val="000000"/>
          <w:sz w:val="30"/>
          <w:szCs w:val="30"/>
        </w:rPr>
        <w:t>万</w:t>
      </w:r>
      <w:r>
        <w:rPr>
          <w:rFonts w:eastAsia="仿宋_GB2312" w:hint="eastAsia"/>
          <w:color w:val="000000"/>
          <w:sz w:val="30"/>
          <w:szCs w:val="30"/>
        </w:rPr>
        <w:t>。</w:t>
      </w:r>
    </w:p>
    <w:p w:rsidR="008C121D" w:rsidRDefault="009A42C8">
      <w:pPr>
        <w:snapToGrid w:val="0"/>
        <w:spacing w:line="560" w:lineRule="atLeast"/>
        <w:ind w:firstLineChars="200" w:firstLine="600"/>
        <w:rPr>
          <w:rFonts w:eastAsia="仿宋_GB2312"/>
          <w:color w:val="000000"/>
          <w:sz w:val="30"/>
          <w:szCs w:val="30"/>
        </w:rPr>
      </w:pPr>
      <w:r>
        <w:rPr>
          <w:rFonts w:eastAsia="仿宋_GB2312" w:hint="eastAsia"/>
          <w:color w:val="000000"/>
          <w:sz w:val="30"/>
          <w:szCs w:val="30"/>
        </w:rPr>
        <w:t>此外，重点实验室与长江中下游相关科研单位：浙江大学、华中农业大学、安徽农业大学、武汉农科院、安徽农科院、西北农林科技大学等单位，开展本专业（区域）领域高水平的学术交流活动。</w:t>
      </w:r>
    </w:p>
    <w:p w:rsidR="008C121D" w:rsidRDefault="009A42C8">
      <w:pPr>
        <w:snapToGrid w:val="0"/>
        <w:spacing w:line="560" w:lineRule="atLeast"/>
        <w:ind w:firstLineChars="200" w:firstLine="600"/>
        <w:rPr>
          <w:rFonts w:eastAsia="仿宋_GB2312"/>
          <w:color w:val="000000"/>
          <w:sz w:val="30"/>
          <w:szCs w:val="30"/>
        </w:rPr>
      </w:pPr>
      <w:r>
        <w:rPr>
          <w:rFonts w:eastAsia="仿宋_GB2312" w:hint="eastAsia"/>
          <w:color w:val="000000"/>
          <w:sz w:val="30"/>
          <w:szCs w:val="30"/>
        </w:rPr>
        <w:t>3</w:t>
      </w:r>
      <w:r>
        <w:rPr>
          <w:rFonts w:eastAsia="仿宋_GB2312" w:hint="eastAsia"/>
          <w:color w:val="000000"/>
          <w:sz w:val="30"/>
          <w:szCs w:val="30"/>
        </w:rPr>
        <w:t>．运行状态。</w:t>
      </w:r>
    </w:p>
    <w:p w:rsidR="008C121D" w:rsidRDefault="009A42C8">
      <w:pPr>
        <w:snapToGrid w:val="0"/>
        <w:spacing w:line="560" w:lineRule="atLeast"/>
        <w:ind w:firstLineChars="200" w:firstLine="600"/>
        <w:rPr>
          <w:rFonts w:eastAsia="仿宋_GB2312"/>
          <w:color w:val="000000"/>
          <w:sz w:val="30"/>
          <w:szCs w:val="30"/>
        </w:rPr>
      </w:pPr>
      <w:r>
        <w:rPr>
          <w:rFonts w:eastAsia="仿宋_GB2312" w:hint="eastAsia"/>
          <w:color w:val="000000"/>
          <w:sz w:val="30"/>
          <w:szCs w:val="30"/>
        </w:rPr>
        <w:t>通过主持国家自然科学基金和参与</w:t>
      </w:r>
      <w:r>
        <w:rPr>
          <w:rFonts w:eastAsia="仿宋_GB2312" w:hint="eastAsia"/>
          <w:color w:val="000000"/>
          <w:sz w:val="30"/>
          <w:szCs w:val="30"/>
        </w:rPr>
        <w:t>申报</w:t>
      </w:r>
      <w:r>
        <w:rPr>
          <w:rFonts w:eastAsia="仿宋_GB2312" w:hint="eastAsia"/>
          <w:color w:val="000000"/>
          <w:sz w:val="30"/>
          <w:szCs w:val="30"/>
        </w:rPr>
        <w:t>国家重点研发计划“蔬菜优质轻简高效生产技术集成与示范”等各级各类项目，协同全国行业优势机构与研究力量</w:t>
      </w:r>
      <w:r>
        <w:rPr>
          <w:rFonts w:eastAsia="仿宋_GB2312" w:hint="eastAsia"/>
          <w:color w:val="000000"/>
          <w:sz w:val="30"/>
          <w:szCs w:val="30"/>
        </w:rPr>
        <w:t>，如：西北农林科技大学、浙江大学、华中农业大学，中国农科院都市所，</w:t>
      </w:r>
      <w:r>
        <w:rPr>
          <w:rFonts w:eastAsia="仿宋_GB2312" w:hint="eastAsia"/>
          <w:color w:val="000000"/>
          <w:sz w:val="30"/>
          <w:szCs w:val="30"/>
        </w:rPr>
        <w:t>联合攻关，立足基础、应用基础和应用领域的创新性研究，聚焦人才培养、技术培训、示范推广和产业服务，支撑</w:t>
      </w:r>
      <w:r>
        <w:rPr>
          <w:rFonts w:eastAsia="仿宋_GB2312" w:hint="eastAsia"/>
          <w:color w:val="000000"/>
          <w:sz w:val="30"/>
          <w:szCs w:val="30"/>
        </w:rPr>
        <w:t>设施农业工程</w:t>
      </w:r>
      <w:r>
        <w:rPr>
          <w:rFonts w:eastAsia="仿宋_GB2312" w:hint="eastAsia"/>
          <w:color w:val="000000"/>
          <w:sz w:val="30"/>
          <w:szCs w:val="30"/>
        </w:rPr>
        <w:t>产业发展与技术需求，成为本行业核心科研平台。内部运行上，通过召开实验室工作会</w:t>
      </w:r>
      <w:r>
        <w:rPr>
          <w:rFonts w:eastAsia="仿宋_GB2312" w:hint="eastAsia"/>
          <w:color w:val="000000"/>
          <w:sz w:val="30"/>
          <w:szCs w:val="30"/>
        </w:rPr>
        <w:lastRenderedPageBreak/>
        <w:t>议和学术会议，以项目实施和研究生培养为纽带，以健全的管理</w:t>
      </w:r>
      <w:bookmarkStart w:id="1" w:name="_GoBack"/>
      <w:bookmarkEnd w:id="1"/>
      <w:r>
        <w:rPr>
          <w:rFonts w:eastAsia="仿宋_GB2312" w:hint="eastAsia"/>
          <w:color w:val="000000"/>
          <w:sz w:val="30"/>
          <w:szCs w:val="30"/>
        </w:rPr>
        <w:t>制度为保障，实验室处于良好运行状态。</w:t>
      </w:r>
    </w:p>
    <w:p w:rsidR="008C121D" w:rsidRDefault="009A42C8">
      <w:pPr>
        <w:snapToGrid w:val="0"/>
        <w:spacing w:line="54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w:t>
      </w:r>
      <w:r>
        <w:rPr>
          <w:rFonts w:ascii="仿宋_GB2312" w:eastAsia="仿宋_GB2312" w:hAnsi="仿宋" w:hint="eastAsia"/>
          <w:color w:val="000000"/>
          <w:sz w:val="30"/>
          <w:szCs w:val="30"/>
        </w:rPr>
        <w:t>五</w:t>
      </w:r>
      <w:r>
        <w:rPr>
          <w:rFonts w:ascii="仿宋_GB2312" w:eastAsia="仿宋_GB2312" w:hAnsi="仿宋" w:hint="eastAsia"/>
          <w:color w:val="000000"/>
          <w:sz w:val="30"/>
          <w:szCs w:val="30"/>
        </w:rPr>
        <w:t>)</w:t>
      </w:r>
      <w:r>
        <w:rPr>
          <w:rFonts w:ascii="仿宋_GB2312" w:eastAsia="仿宋_GB2312" w:hAnsi="仿宋" w:hint="eastAsia"/>
          <w:color w:val="000000"/>
          <w:sz w:val="30"/>
          <w:szCs w:val="30"/>
        </w:rPr>
        <w:t>研发条件与制度文化</w:t>
      </w:r>
    </w:p>
    <w:p w:rsidR="008C121D" w:rsidRDefault="009A42C8">
      <w:pPr>
        <w:snapToGrid w:val="0"/>
        <w:spacing w:line="540" w:lineRule="exact"/>
        <w:ind w:firstLineChars="200" w:firstLine="600"/>
        <w:rPr>
          <w:rFonts w:ascii="华文仿宋" w:eastAsia="华文仿宋" w:hAnsi="华文仿宋"/>
          <w:bCs/>
          <w:color w:val="000000"/>
          <w:sz w:val="30"/>
          <w:szCs w:val="30"/>
        </w:rPr>
      </w:pPr>
      <w:r>
        <w:rPr>
          <w:rFonts w:ascii="仿宋_GB2312" w:eastAsia="仿宋_GB2312" w:hAnsi="仿宋" w:hint="eastAsia"/>
          <w:color w:val="000000"/>
          <w:sz w:val="30"/>
          <w:szCs w:val="30"/>
        </w:rPr>
        <w:t>1.</w:t>
      </w:r>
      <w:r>
        <w:rPr>
          <w:rFonts w:ascii="仿宋_GB2312" w:eastAsia="仿宋_GB2312" w:hAnsi="仿宋" w:hint="eastAsia"/>
          <w:color w:val="000000"/>
          <w:sz w:val="30"/>
          <w:szCs w:val="30"/>
        </w:rPr>
        <w:t>实验条件。</w:t>
      </w:r>
    </w:p>
    <w:p w:rsidR="008C121D" w:rsidRDefault="009A42C8">
      <w:pPr>
        <w:snapToGrid w:val="0"/>
        <w:spacing w:line="56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实验室依托</w:t>
      </w:r>
      <w:r>
        <w:rPr>
          <w:rFonts w:ascii="华文仿宋" w:eastAsia="华文仿宋" w:hAnsi="华文仿宋" w:hint="eastAsia"/>
          <w:sz w:val="30"/>
          <w:szCs w:val="30"/>
        </w:rPr>
        <w:t>江苏省农业科学院</w:t>
      </w:r>
      <w:r>
        <w:rPr>
          <w:rFonts w:ascii="华文仿宋" w:eastAsia="华文仿宋" w:hAnsi="华文仿宋" w:hint="eastAsia"/>
          <w:sz w:val="30"/>
          <w:szCs w:val="30"/>
        </w:rPr>
        <w:t>，有良好的大型仪器设备共享渠道与平台。</w:t>
      </w:r>
      <w:r>
        <w:rPr>
          <w:rFonts w:ascii="华文仿宋" w:eastAsia="华文仿宋" w:hAnsi="华文仿宋" w:hint="eastAsia"/>
          <w:sz w:val="30"/>
          <w:szCs w:val="30"/>
        </w:rPr>
        <w:t>截止</w:t>
      </w:r>
      <w:r>
        <w:rPr>
          <w:rFonts w:ascii="华文仿宋" w:eastAsia="华文仿宋" w:hAnsi="华文仿宋" w:hint="eastAsia"/>
          <w:sz w:val="30"/>
          <w:szCs w:val="30"/>
        </w:rPr>
        <w:t>2019</w:t>
      </w:r>
      <w:r>
        <w:rPr>
          <w:rFonts w:ascii="华文仿宋" w:eastAsia="华文仿宋" w:hAnsi="华文仿宋" w:hint="eastAsia"/>
          <w:sz w:val="30"/>
          <w:szCs w:val="30"/>
        </w:rPr>
        <w:t>年，</w:t>
      </w:r>
      <w:r>
        <w:rPr>
          <w:rFonts w:ascii="华文仿宋" w:eastAsia="华文仿宋" w:hAnsi="华文仿宋" w:hint="eastAsia"/>
          <w:sz w:val="30"/>
          <w:szCs w:val="30"/>
        </w:rPr>
        <w:t>重点实验室总面积</w:t>
      </w:r>
      <w:r>
        <w:rPr>
          <w:rFonts w:ascii="华文仿宋" w:eastAsia="华文仿宋" w:hAnsi="华文仿宋" w:hint="eastAsia"/>
          <w:sz w:val="30"/>
          <w:szCs w:val="30"/>
        </w:rPr>
        <w:t>2280</w:t>
      </w:r>
      <w:r>
        <w:rPr>
          <w:rFonts w:ascii="华文仿宋" w:eastAsia="华文仿宋" w:hAnsi="华文仿宋" w:hint="eastAsia"/>
          <w:sz w:val="30"/>
          <w:szCs w:val="30"/>
        </w:rPr>
        <w:t>平方米，设备总价值</w:t>
      </w:r>
      <w:r>
        <w:rPr>
          <w:rFonts w:ascii="华文仿宋" w:eastAsia="华文仿宋" w:hAnsi="华文仿宋" w:hint="eastAsia"/>
          <w:sz w:val="30"/>
          <w:szCs w:val="30"/>
        </w:rPr>
        <w:t>2528.7</w:t>
      </w:r>
      <w:r>
        <w:rPr>
          <w:rFonts w:ascii="华文仿宋" w:eastAsia="华文仿宋" w:hAnsi="华文仿宋" w:hint="eastAsia"/>
          <w:sz w:val="30"/>
          <w:szCs w:val="30"/>
        </w:rPr>
        <w:t>万元，实验仪器设备管理制度否健全，仪器设备使用率较高</w:t>
      </w:r>
      <w:r>
        <w:rPr>
          <w:rFonts w:ascii="华文仿宋" w:eastAsia="华文仿宋" w:hAnsi="华文仿宋" w:hint="eastAsia"/>
          <w:sz w:val="30"/>
          <w:szCs w:val="30"/>
        </w:rPr>
        <w:t>。大型仪器设备纳入</w:t>
      </w:r>
      <w:r>
        <w:rPr>
          <w:rFonts w:ascii="华文仿宋" w:eastAsia="华文仿宋" w:hAnsi="华文仿宋" w:hint="eastAsia"/>
          <w:sz w:val="30"/>
          <w:szCs w:val="30"/>
        </w:rPr>
        <w:t>农科院</w:t>
      </w:r>
      <w:r>
        <w:rPr>
          <w:rFonts w:ascii="华文仿宋" w:eastAsia="华文仿宋" w:hAnsi="华文仿宋" w:hint="eastAsia"/>
          <w:sz w:val="30"/>
          <w:szCs w:val="30"/>
        </w:rPr>
        <w:t>共享管理平台，并配备了较健全的仪器设备运行管理制度。</w:t>
      </w:r>
    </w:p>
    <w:p w:rsidR="008C121D" w:rsidRDefault="009A42C8">
      <w:pPr>
        <w:snapToGrid w:val="0"/>
        <w:spacing w:line="540" w:lineRule="exact"/>
        <w:ind w:firstLineChars="200" w:firstLine="600"/>
        <w:rPr>
          <w:rFonts w:ascii="仿宋_GB2312" w:eastAsia="仿宋_GB2312" w:hAnsi="仿宋"/>
          <w:sz w:val="30"/>
          <w:szCs w:val="30"/>
        </w:rPr>
      </w:pPr>
      <w:r>
        <w:rPr>
          <w:rFonts w:ascii="仿宋_GB2312" w:eastAsia="仿宋_GB2312" w:hAnsi="仿宋" w:hint="eastAsia"/>
          <w:sz w:val="30"/>
          <w:szCs w:val="30"/>
        </w:rPr>
        <w:t>2.</w:t>
      </w:r>
      <w:r>
        <w:rPr>
          <w:rFonts w:ascii="仿宋_GB2312" w:eastAsia="仿宋_GB2312" w:hAnsi="仿宋" w:hint="eastAsia"/>
          <w:sz w:val="30"/>
          <w:szCs w:val="30"/>
        </w:rPr>
        <w:t>运行管理。</w:t>
      </w:r>
    </w:p>
    <w:p w:rsidR="008C121D" w:rsidRDefault="009A42C8">
      <w:pPr>
        <w:snapToGrid w:val="0"/>
        <w:spacing w:line="560" w:lineRule="atLeast"/>
        <w:ind w:firstLineChars="200" w:firstLine="600"/>
        <w:rPr>
          <w:rFonts w:eastAsia="仿宋_GB2312"/>
          <w:sz w:val="30"/>
          <w:szCs w:val="30"/>
        </w:rPr>
      </w:pPr>
      <w:r>
        <w:rPr>
          <w:rFonts w:eastAsia="仿宋_GB2312" w:hint="eastAsia"/>
          <w:sz w:val="30"/>
          <w:szCs w:val="30"/>
        </w:rPr>
        <w:t>江苏省农</w:t>
      </w:r>
      <w:r>
        <w:rPr>
          <w:rFonts w:eastAsia="仿宋_GB2312" w:hint="eastAsia"/>
          <w:sz w:val="30"/>
          <w:szCs w:val="30"/>
        </w:rPr>
        <w:t>业科学院</w:t>
      </w:r>
      <w:r>
        <w:rPr>
          <w:rFonts w:eastAsia="仿宋_GB2312" w:hint="eastAsia"/>
          <w:sz w:val="30"/>
          <w:szCs w:val="30"/>
        </w:rPr>
        <w:t>为实验室运行提供了必要的条件保障</w:t>
      </w:r>
      <w:r>
        <w:rPr>
          <w:rFonts w:eastAsia="仿宋_GB2312" w:hint="eastAsia"/>
          <w:sz w:val="30"/>
          <w:szCs w:val="30"/>
        </w:rPr>
        <w:t>，</w:t>
      </w:r>
      <w:r>
        <w:rPr>
          <w:rFonts w:eastAsia="仿宋_GB2312" w:hint="eastAsia"/>
          <w:sz w:val="30"/>
          <w:szCs w:val="30"/>
        </w:rPr>
        <w:t>4</w:t>
      </w:r>
      <w:r>
        <w:rPr>
          <w:rFonts w:eastAsia="仿宋_GB2312" w:hint="eastAsia"/>
          <w:sz w:val="30"/>
          <w:szCs w:val="30"/>
        </w:rPr>
        <w:t>年累计提供运行经费</w:t>
      </w:r>
      <w:r>
        <w:rPr>
          <w:rFonts w:eastAsia="仿宋_GB2312" w:hint="eastAsia"/>
          <w:sz w:val="30"/>
          <w:szCs w:val="30"/>
        </w:rPr>
        <w:t>140</w:t>
      </w:r>
      <w:r>
        <w:rPr>
          <w:rFonts w:eastAsia="仿宋_GB2312" w:hint="eastAsia"/>
          <w:sz w:val="30"/>
          <w:szCs w:val="30"/>
        </w:rPr>
        <w:t>万元，</w:t>
      </w:r>
      <w:r>
        <w:rPr>
          <w:rFonts w:eastAsia="仿宋_GB2312" w:hint="eastAsia"/>
          <w:sz w:val="30"/>
          <w:szCs w:val="30"/>
        </w:rPr>
        <w:t>配套</w:t>
      </w:r>
      <w:r>
        <w:rPr>
          <w:rFonts w:eastAsia="仿宋_GB2312" w:hint="eastAsia"/>
          <w:sz w:val="30"/>
          <w:szCs w:val="30"/>
        </w:rPr>
        <w:t>重点实验室</w:t>
      </w:r>
      <w:r>
        <w:rPr>
          <w:rFonts w:eastAsia="仿宋_GB2312" w:hint="eastAsia"/>
          <w:sz w:val="30"/>
          <w:szCs w:val="30"/>
        </w:rPr>
        <w:t>建设</w:t>
      </w:r>
      <w:r>
        <w:rPr>
          <w:rFonts w:eastAsia="仿宋_GB2312" w:hint="eastAsia"/>
          <w:sz w:val="30"/>
          <w:szCs w:val="30"/>
        </w:rPr>
        <w:t>项目</w:t>
      </w:r>
      <w:r>
        <w:rPr>
          <w:rFonts w:eastAsia="仿宋_GB2312" w:hint="eastAsia"/>
          <w:sz w:val="30"/>
          <w:szCs w:val="30"/>
        </w:rPr>
        <w:t>经费</w:t>
      </w:r>
      <w:r>
        <w:rPr>
          <w:rFonts w:eastAsia="仿宋_GB2312" w:hint="eastAsia"/>
          <w:sz w:val="30"/>
          <w:szCs w:val="30"/>
        </w:rPr>
        <w:t>145</w:t>
      </w:r>
      <w:r>
        <w:rPr>
          <w:rFonts w:eastAsia="仿宋_GB2312" w:hint="eastAsia"/>
          <w:sz w:val="30"/>
          <w:szCs w:val="30"/>
        </w:rPr>
        <w:t>万元，解决实验室建设和运行中的相关问题，</w:t>
      </w:r>
      <w:r>
        <w:rPr>
          <w:rFonts w:eastAsia="仿宋_GB2312" w:hint="eastAsia"/>
          <w:sz w:val="30"/>
          <w:szCs w:val="30"/>
        </w:rPr>
        <w:t>并优先配置人才，条件保障充分；制定了实验室章程，实行实验室主任负责制、学术委员会制和评估制等实验室内部管理体制，以</w:t>
      </w:r>
      <w:r>
        <w:rPr>
          <w:rFonts w:eastAsia="仿宋_GB2312" w:hint="eastAsia"/>
          <w:sz w:val="30"/>
          <w:szCs w:val="30"/>
        </w:rPr>
        <w:t>3</w:t>
      </w:r>
      <w:r>
        <w:rPr>
          <w:rFonts w:eastAsia="仿宋_GB2312" w:hint="eastAsia"/>
          <w:sz w:val="30"/>
          <w:szCs w:val="30"/>
        </w:rPr>
        <w:t>个研究方向为</w:t>
      </w:r>
      <w:r>
        <w:rPr>
          <w:rFonts w:eastAsia="仿宋_GB2312" w:hint="eastAsia"/>
          <w:sz w:val="30"/>
          <w:szCs w:val="30"/>
        </w:rPr>
        <w:t>抓手，组织研究、技术研发、成果推广与培训及学术交流，并按要求认真组织编纂和及时报送实验室年报。</w:t>
      </w:r>
    </w:p>
    <w:p w:rsidR="008C121D" w:rsidRDefault="009A42C8">
      <w:pPr>
        <w:snapToGrid w:val="0"/>
        <w:spacing w:line="540" w:lineRule="exact"/>
        <w:ind w:firstLineChars="200" w:firstLine="600"/>
        <w:rPr>
          <w:rFonts w:ascii="仿宋_GB2312" w:eastAsia="仿宋_GB2312" w:hAnsi="仿宋"/>
          <w:color w:val="000000"/>
          <w:sz w:val="30"/>
          <w:szCs w:val="30"/>
        </w:rPr>
      </w:pPr>
      <w:r>
        <w:rPr>
          <w:rFonts w:ascii="仿宋_GB2312" w:eastAsia="仿宋_GB2312" w:hAnsi="仿宋" w:hint="eastAsia"/>
          <w:sz w:val="30"/>
          <w:szCs w:val="30"/>
        </w:rPr>
        <w:t>3.</w:t>
      </w:r>
      <w:r>
        <w:rPr>
          <w:rFonts w:ascii="仿宋_GB2312" w:eastAsia="仿宋_GB2312" w:hAnsi="仿宋" w:hint="eastAsia"/>
          <w:sz w:val="30"/>
          <w:szCs w:val="30"/>
        </w:rPr>
        <w:t>科</w:t>
      </w:r>
      <w:r>
        <w:rPr>
          <w:rFonts w:ascii="仿宋_GB2312" w:eastAsia="仿宋_GB2312" w:hAnsi="仿宋" w:hint="eastAsia"/>
          <w:color w:val="000000"/>
          <w:sz w:val="30"/>
          <w:szCs w:val="30"/>
        </w:rPr>
        <w:t>研环境建设。</w:t>
      </w:r>
    </w:p>
    <w:p w:rsidR="008C121D" w:rsidRDefault="009A42C8">
      <w:pPr>
        <w:snapToGrid w:val="0"/>
        <w:spacing w:line="560" w:lineRule="atLeast"/>
        <w:ind w:firstLineChars="200" w:firstLine="600"/>
        <w:rPr>
          <w:rFonts w:eastAsia="仿宋_GB2312"/>
          <w:color w:val="000000"/>
          <w:sz w:val="30"/>
          <w:szCs w:val="30"/>
        </w:rPr>
      </w:pPr>
      <w:r>
        <w:rPr>
          <w:rFonts w:eastAsia="仿宋_GB2312" w:hint="eastAsia"/>
          <w:color w:val="000000"/>
          <w:sz w:val="30"/>
          <w:szCs w:val="30"/>
        </w:rPr>
        <w:t>依托</w:t>
      </w:r>
      <w:r>
        <w:rPr>
          <w:rFonts w:eastAsia="仿宋_GB2312" w:hint="eastAsia"/>
          <w:color w:val="000000"/>
          <w:sz w:val="30"/>
          <w:szCs w:val="30"/>
        </w:rPr>
        <w:t>江苏省农业科学院</w:t>
      </w:r>
      <w:r>
        <w:rPr>
          <w:rFonts w:eastAsia="仿宋_GB2312" w:hint="eastAsia"/>
          <w:color w:val="000000"/>
          <w:sz w:val="30"/>
          <w:szCs w:val="30"/>
        </w:rPr>
        <w:t>的各类人才培养选拔机制、绩效奖励制度、成果奖励措施，从构建、营造和激励三个层面，推动实验室瞄准创新和前沿或者产业实用性成果研发的创新文化；通过文献学习和学术交流以及</w:t>
      </w:r>
      <w:r>
        <w:rPr>
          <w:rFonts w:eastAsia="仿宋_GB2312" w:hint="eastAsia"/>
          <w:color w:val="000000"/>
          <w:sz w:val="30"/>
          <w:szCs w:val="30"/>
        </w:rPr>
        <w:t>各研究所</w:t>
      </w:r>
      <w:r>
        <w:rPr>
          <w:rFonts w:eastAsia="仿宋_GB2312" w:hint="eastAsia"/>
          <w:color w:val="000000"/>
          <w:sz w:val="30"/>
          <w:szCs w:val="30"/>
        </w:rPr>
        <w:t>和实验室自身组织的各类文化、体育和学术交流活动，丰富生活，加强内外交流；注重科研诚信建设和学术规范宣贯，促进科研环境持续改善、科研实力不断提高</w:t>
      </w:r>
      <w:r>
        <w:rPr>
          <w:rFonts w:eastAsia="仿宋_GB2312" w:hint="eastAsia"/>
          <w:color w:val="000000"/>
          <w:sz w:val="30"/>
          <w:szCs w:val="30"/>
          <w:lang w:val="zh-CN"/>
        </w:rPr>
        <w:t>，无违反科研道德情况发生，建立了实验室科研创新文化。</w:t>
      </w:r>
    </w:p>
    <w:p w:rsidR="008C121D" w:rsidRDefault="009A42C8">
      <w:pPr>
        <w:tabs>
          <w:tab w:val="left" w:pos="0"/>
          <w:tab w:val="left" w:pos="1260"/>
        </w:tabs>
        <w:snapToGrid w:val="0"/>
        <w:spacing w:beforeLines="50" w:before="156" w:afterLines="50" w:after="156" w:line="540" w:lineRule="exact"/>
        <w:rPr>
          <w:rFonts w:ascii="仿宋_GB2312" w:eastAsia="仿宋_GB2312" w:hAnsi="华文中宋"/>
          <w:color w:val="000000"/>
          <w:sz w:val="30"/>
          <w:szCs w:val="30"/>
        </w:rPr>
      </w:pPr>
      <w:r>
        <w:rPr>
          <w:rFonts w:ascii="仿宋_GB2312" w:eastAsia="仿宋_GB2312" w:hAnsi="华文中宋" w:hint="eastAsia"/>
          <w:b/>
          <w:bCs/>
          <w:color w:val="000000"/>
          <w:sz w:val="30"/>
          <w:szCs w:val="30"/>
        </w:rPr>
        <w:lastRenderedPageBreak/>
        <w:t>三</w:t>
      </w:r>
      <w:r>
        <w:rPr>
          <w:rFonts w:ascii="仿宋_GB2312" w:eastAsia="仿宋_GB2312" w:hAnsi="华文中宋" w:hint="eastAsia"/>
          <w:b/>
          <w:bCs/>
          <w:color w:val="000000"/>
          <w:sz w:val="30"/>
          <w:szCs w:val="30"/>
        </w:rPr>
        <w:t>、</w:t>
      </w:r>
      <w:r>
        <w:rPr>
          <w:rFonts w:ascii="仿宋_GB2312" w:eastAsia="仿宋_GB2312" w:hAnsi="华文中宋" w:hint="eastAsia"/>
          <w:color w:val="000000"/>
          <w:sz w:val="30"/>
          <w:szCs w:val="30"/>
        </w:rPr>
        <w:t>“</w:t>
      </w:r>
      <w:r>
        <w:rPr>
          <w:rFonts w:ascii="仿宋_GB2312" w:eastAsia="仿宋_GB2312" w:hAnsi="华文中宋" w:hint="eastAsia"/>
          <w:b/>
          <w:color w:val="000000"/>
          <w:sz w:val="30"/>
          <w:szCs w:val="30"/>
        </w:rPr>
        <w:t>十四五”建设思路与建议</w:t>
      </w:r>
      <w:r>
        <w:rPr>
          <w:rFonts w:ascii="仿宋_GB2312" w:eastAsia="仿宋_GB2312" w:hAnsi="华文中宋" w:hint="eastAsia"/>
          <w:sz w:val="30"/>
          <w:szCs w:val="30"/>
        </w:rPr>
        <w:t>(</w:t>
      </w:r>
      <w:r>
        <w:rPr>
          <w:rFonts w:ascii="仿宋_GB2312" w:eastAsia="仿宋_GB2312" w:hAnsi="华文中宋" w:hint="eastAsia"/>
          <w:sz w:val="30"/>
          <w:szCs w:val="30"/>
        </w:rPr>
        <w:t>限</w:t>
      </w:r>
      <w:r>
        <w:rPr>
          <w:rFonts w:ascii="仿宋_GB2312" w:eastAsia="仿宋_GB2312" w:hAnsi="华文中宋" w:hint="eastAsia"/>
          <w:sz w:val="30"/>
          <w:szCs w:val="30"/>
        </w:rPr>
        <w:t>500</w:t>
      </w:r>
      <w:r>
        <w:rPr>
          <w:rFonts w:ascii="仿宋_GB2312" w:eastAsia="仿宋_GB2312" w:hAnsi="华文中宋" w:hint="eastAsia"/>
          <w:sz w:val="30"/>
          <w:szCs w:val="30"/>
        </w:rPr>
        <w:t>字</w:t>
      </w:r>
      <w:r>
        <w:rPr>
          <w:rFonts w:ascii="仿宋_GB2312" w:eastAsia="仿宋_GB2312" w:hAnsi="华文中宋" w:hint="eastAsia"/>
          <w:sz w:val="30"/>
          <w:szCs w:val="30"/>
        </w:rPr>
        <w:t>)</w:t>
      </w:r>
    </w:p>
    <w:p w:rsidR="008C121D" w:rsidRDefault="009A42C8">
      <w:pPr>
        <w:tabs>
          <w:tab w:val="left" w:pos="0"/>
          <w:tab w:val="left" w:pos="1260"/>
        </w:tabs>
        <w:snapToGrid w:val="0"/>
        <w:spacing w:line="560" w:lineRule="atLeast"/>
        <w:ind w:firstLine="555"/>
        <w:rPr>
          <w:rFonts w:ascii="华文仿宋" w:eastAsia="华文仿宋" w:hAnsi="华文仿宋"/>
          <w:color w:val="000000"/>
          <w:sz w:val="30"/>
          <w:szCs w:val="30"/>
        </w:rPr>
      </w:pPr>
      <w:r>
        <w:rPr>
          <w:rFonts w:ascii="华文仿宋" w:eastAsia="华文仿宋" w:hAnsi="华文仿宋"/>
          <w:color w:val="000000"/>
          <w:sz w:val="30"/>
          <w:szCs w:val="30"/>
        </w:rPr>
        <w:t>1</w:t>
      </w:r>
      <w:r>
        <w:rPr>
          <w:rFonts w:ascii="华文仿宋" w:eastAsia="华文仿宋" w:hAnsi="华文仿宋" w:hint="eastAsia"/>
          <w:color w:val="000000"/>
          <w:sz w:val="30"/>
          <w:szCs w:val="30"/>
        </w:rPr>
        <w:t>、科学研究。</w:t>
      </w:r>
    </w:p>
    <w:p w:rsidR="008C121D" w:rsidRDefault="009A42C8">
      <w:pPr>
        <w:ind w:firstLineChars="200" w:firstLine="600"/>
        <w:rPr>
          <w:rFonts w:eastAsia="仿宋_GB2312"/>
          <w:sz w:val="32"/>
          <w:szCs w:val="32"/>
        </w:rPr>
      </w:pPr>
      <w:r>
        <w:rPr>
          <w:rFonts w:ascii="华文仿宋" w:eastAsia="华文仿宋" w:hAnsi="华文仿宋" w:hint="eastAsia"/>
          <w:color w:val="000000"/>
          <w:sz w:val="30"/>
          <w:szCs w:val="30"/>
        </w:rPr>
        <w:t>（</w:t>
      </w:r>
      <w:r>
        <w:rPr>
          <w:rFonts w:ascii="华文仿宋" w:eastAsia="华文仿宋" w:hAnsi="华文仿宋" w:hint="eastAsia"/>
          <w:color w:val="000000"/>
          <w:sz w:val="30"/>
          <w:szCs w:val="30"/>
        </w:rPr>
        <w:t>1</w:t>
      </w:r>
      <w:r>
        <w:rPr>
          <w:rFonts w:ascii="华文仿宋" w:eastAsia="华文仿宋" w:hAnsi="华文仿宋" w:hint="eastAsia"/>
          <w:color w:val="000000"/>
          <w:sz w:val="30"/>
          <w:szCs w:val="30"/>
        </w:rPr>
        <w:t>）</w:t>
      </w:r>
      <w:r>
        <w:rPr>
          <w:rFonts w:eastAsia="仿宋_GB2312"/>
          <w:sz w:val="32"/>
          <w:szCs w:val="32"/>
        </w:rPr>
        <w:t>针对茄果类设施栽培作物，采用边生产边研发的方式，结合作物生长生理指标周年监测数据，为设施配套装备研发提供数据支持和依据，避免出现研发设备与实际生产不匹配的现象，真正意义上做到为作物服务，实现农机农艺融合。</w:t>
      </w:r>
    </w:p>
    <w:p w:rsidR="008C121D" w:rsidRDefault="009A42C8">
      <w:pPr>
        <w:ind w:firstLineChars="200" w:firstLine="600"/>
        <w:rPr>
          <w:rFonts w:eastAsia="仿宋_GB2312"/>
          <w:color w:val="000000" w:themeColor="text1"/>
          <w:sz w:val="32"/>
          <w:szCs w:val="32"/>
        </w:rPr>
      </w:pPr>
      <w:r>
        <w:rPr>
          <w:rFonts w:ascii="华文仿宋" w:eastAsia="华文仿宋" w:hAnsi="华文仿宋" w:hint="eastAsia"/>
          <w:color w:val="000000"/>
          <w:sz w:val="30"/>
          <w:szCs w:val="30"/>
        </w:rPr>
        <w:t>（</w:t>
      </w:r>
      <w:r>
        <w:rPr>
          <w:rFonts w:ascii="华文仿宋" w:eastAsia="华文仿宋" w:hAnsi="华文仿宋" w:hint="eastAsia"/>
          <w:color w:val="000000"/>
          <w:sz w:val="30"/>
          <w:szCs w:val="30"/>
        </w:rPr>
        <w:t>2</w:t>
      </w:r>
      <w:r>
        <w:rPr>
          <w:rFonts w:ascii="华文仿宋" w:eastAsia="华文仿宋" w:hAnsi="华文仿宋" w:hint="eastAsia"/>
          <w:color w:val="000000"/>
          <w:sz w:val="30"/>
          <w:szCs w:val="30"/>
        </w:rPr>
        <w:t>）</w:t>
      </w:r>
      <w:r>
        <w:rPr>
          <w:rFonts w:eastAsia="仿宋_GB2312" w:hint="eastAsia"/>
          <w:color w:val="000000" w:themeColor="text1"/>
          <w:sz w:val="32"/>
          <w:szCs w:val="32"/>
        </w:rPr>
        <w:t>结合设施环境和作物农艺要求，针对播种、移栽、收获、采后运输等关键生产环节，研发通用新型清洁动力能源的设施生产配套小型农机装备，实现设施智能化精细生产；针对长三角地区设施栽培室内高温高湿的作业环境，配套植保装备技术落后，作业人员受毒害情况严重的问题，研发新型药肥喷施系统，实现安全、高效、绿色的田间作业管理。最终形成设施栽培产业关键技术环节的全程机械化作业生产模式，实现农药化肥减量施用，全面提升设施栽培的农业机械化率，降低劳动成本投入。</w:t>
      </w:r>
    </w:p>
    <w:p w:rsidR="008C121D" w:rsidRDefault="009A42C8">
      <w:pPr>
        <w:tabs>
          <w:tab w:val="left" w:pos="0"/>
          <w:tab w:val="left" w:pos="1260"/>
        </w:tabs>
        <w:snapToGrid w:val="0"/>
        <w:spacing w:line="560" w:lineRule="atLeast"/>
        <w:ind w:firstLine="555"/>
        <w:rPr>
          <w:rFonts w:ascii="华文仿宋" w:eastAsia="华文仿宋" w:hAnsi="华文仿宋"/>
          <w:color w:val="000000"/>
          <w:sz w:val="30"/>
          <w:szCs w:val="30"/>
        </w:rPr>
      </w:pPr>
      <w:r>
        <w:rPr>
          <w:rFonts w:ascii="华文仿宋" w:eastAsia="华文仿宋" w:hAnsi="华文仿宋" w:hint="eastAsia"/>
          <w:color w:val="000000"/>
          <w:sz w:val="30"/>
          <w:szCs w:val="30"/>
        </w:rPr>
        <w:t>（</w:t>
      </w:r>
      <w:r>
        <w:rPr>
          <w:rFonts w:ascii="华文仿宋" w:eastAsia="华文仿宋" w:hAnsi="华文仿宋"/>
          <w:color w:val="000000"/>
          <w:sz w:val="30"/>
          <w:szCs w:val="30"/>
        </w:rPr>
        <w:t>3</w:t>
      </w:r>
      <w:r>
        <w:rPr>
          <w:rFonts w:ascii="华文仿宋" w:eastAsia="华文仿宋" w:hAnsi="华文仿宋" w:hint="eastAsia"/>
          <w:color w:val="000000"/>
          <w:sz w:val="30"/>
          <w:szCs w:val="30"/>
        </w:rPr>
        <w:t>）针</w:t>
      </w:r>
      <w:r>
        <w:rPr>
          <w:rFonts w:eastAsia="仿宋_GB2312"/>
          <w:sz w:val="32"/>
          <w:szCs w:val="32"/>
        </w:rPr>
        <w:t>对海涂地区光照强度高、雨水多、风力大的特点，设计开发新型光伏温室，</w:t>
      </w:r>
      <w:r>
        <w:rPr>
          <w:rFonts w:eastAsia="仿宋_GB2312"/>
          <w:sz w:val="32"/>
          <w:szCs w:val="32"/>
        </w:rPr>
        <w:t>在光伏发电的同时满足室内作物与设施水产生长所需的光照；设计新型设施结构集成高效排水的屋面天沟及配套雨水收集装置；设计高承载、高抗风设施结构，优化浅层地中热交换系统结构，以满足海涂地区设施农业生产需求。</w:t>
      </w:r>
    </w:p>
    <w:p w:rsidR="008C121D" w:rsidRDefault="009A42C8">
      <w:pPr>
        <w:ind w:firstLineChars="200" w:firstLine="600"/>
        <w:rPr>
          <w:rFonts w:eastAsia="仿宋_GB2312"/>
          <w:color w:val="000000" w:themeColor="text1"/>
          <w:sz w:val="32"/>
          <w:szCs w:val="32"/>
        </w:rPr>
      </w:pPr>
      <w:r>
        <w:rPr>
          <w:rFonts w:ascii="华文仿宋" w:eastAsia="华文仿宋" w:hAnsi="华文仿宋" w:hint="eastAsia"/>
          <w:color w:val="000000"/>
          <w:sz w:val="30"/>
          <w:szCs w:val="30"/>
        </w:rPr>
        <w:t>（</w:t>
      </w:r>
      <w:r>
        <w:rPr>
          <w:rFonts w:ascii="华文仿宋" w:eastAsia="华文仿宋" w:hAnsi="华文仿宋"/>
          <w:color w:val="000000"/>
          <w:sz w:val="30"/>
          <w:szCs w:val="30"/>
        </w:rPr>
        <w:t>4</w:t>
      </w:r>
      <w:r>
        <w:rPr>
          <w:rFonts w:ascii="华文仿宋" w:eastAsia="华文仿宋" w:hAnsi="华文仿宋" w:hint="eastAsia"/>
          <w:color w:val="000000"/>
          <w:sz w:val="30"/>
          <w:szCs w:val="30"/>
        </w:rPr>
        <w:t>）</w:t>
      </w:r>
      <w:r>
        <w:rPr>
          <w:rFonts w:eastAsia="仿宋_GB2312" w:hint="eastAsia"/>
          <w:color w:val="000000" w:themeColor="text1"/>
          <w:sz w:val="32"/>
          <w:szCs w:val="32"/>
        </w:rPr>
        <w:t>根据水禽的饮水特性，设计适合水禽饮水的新设备</w:t>
      </w:r>
      <w:r>
        <w:rPr>
          <w:rFonts w:eastAsia="仿宋_GB2312" w:hint="eastAsia"/>
          <w:color w:val="000000" w:themeColor="text1"/>
          <w:sz w:val="32"/>
          <w:szCs w:val="32"/>
        </w:rPr>
        <w:lastRenderedPageBreak/>
        <w:t>或新工艺，增加水禽饮水福利，有效避免饮水过程中漏水增加舍内粪便含水量和舍内湿度的问题；设计利用自沉淀原理降低污水量的节水型戏水池，在保证水禽生产性能和福利水平的同时，降低污水产生量和净化处理难度及排放量；研发废水循环利用的处理设备和工艺和粪污高效资源化处理设备</w:t>
      </w:r>
      <w:r>
        <w:rPr>
          <w:rFonts w:eastAsia="仿宋_GB2312" w:hint="eastAsia"/>
          <w:color w:val="000000" w:themeColor="text1"/>
          <w:sz w:val="32"/>
          <w:szCs w:val="32"/>
        </w:rPr>
        <w:t>和工艺。</w:t>
      </w:r>
    </w:p>
    <w:p w:rsidR="008C121D" w:rsidRDefault="009A42C8">
      <w:pPr>
        <w:ind w:firstLineChars="200" w:firstLine="600"/>
        <w:rPr>
          <w:rFonts w:ascii="华文仿宋" w:eastAsia="华文仿宋" w:hAnsi="华文仿宋"/>
          <w:color w:val="000000"/>
          <w:sz w:val="30"/>
          <w:szCs w:val="30"/>
        </w:rPr>
      </w:pPr>
      <w:r>
        <w:rPr>
          <w:rFonts w:ascii="华文仿宋" w:eastAsia="华文仿宋" w:hAnsi="华文仿宋" w:hint="eastAsia"/>
          <w:color w:val="000000"/>
          <w:sz w:val="30"/>
          <w:szCs w:val="30"/>
        </w:rPr>
        <w:t>2</w:t>
      </w:r>
      <w:r>
        <w:rPr>
          <w:rFonts w:ascii="华文仿宋" w:eastAsia="华文仿宋" w:hAnsi="华文仿宋" w:hint="eastAsia"/>
          <w:color w:val="000000"/>
          <w:sz w:val="30"/>
          <w:szCs w:val="30"/>
        </w:rPr>
        <w:t>、管理与制度建设。</w:t>
      </w:r>
    </w:p>
    <w:p w:rsidR="008C121D" w:rsidRDefault="009A42C8">
      <w:pPr>
        <w:ind w:firstLineChars="200" w:firstLine="600"/>
        <w:rPr>
          <w:rFonts w:ascii="华文仿宋" w:eastAsia="华文仿宋" w:hAnsi="华文仿宋"/>
          <w:color w:val="000000"/>
          <w:sz w:val="30"/>
          <w:szCs w:val="30"/>
        </w:rPr>
      </w:pPr>
      <w:r>
        <w:rPr>
          <w:rFonts w:ascii="华文仿宋" w:eastAsia="华文仿宋" w:hAnsi="华文仿宋" w:hint="eastAsia"/>
          <w:color w:val="000000"/>
          <w:sz w:val="30"/>
          <w:szCs w:val="30"/>
        </w:rPr>
        <w:t>进一步推动有序开放与对外交流，</w:t>
      </w:r>
      <w:r>
        <w:rPr>
          <w:rFonts w:ascii="华文仿宋" w:eastAsia="华文仿宋" w:hAnsi="华文仿宋" w:hint="eastAsia"/>
          <w:color w:val="000000"/>
          <w:sz w:val="30"/>
          <w:szCs w:val="30"/>
        </w:rPr>
        <w:t>主要仪器设备纳入江苏省农业科学院中心实验室和学科群开放平台，</w:t>
      </w:r>
      <w:r>
        <w:rPr>
          <w:rFonts w:ascii="华文仿宋" w:eastAsia="华文仿宋" w:hAnsi="华文仿宋" w:hint="eastAsia"/>
          <w:color w:val="000000"/>
          <w:sz w:val="30"/>
          <w:szCs w:val="30"/>
        </w:rPr>
        <w:t>重点加强对</w:t>
      </w:r>
      <w:r>
        <w:rPr>
          <w:rFonts w:ascii="华文仿宋" w:eastAsia="华文仿宋" w:hAnsi="华文仿宋" w:hint="eastAsia"/>
          <w:color w:val="000000"/>
          <w:sz w:val="30"/>
          <w:szCs w:val="30"/>
        </w:rPr>
        <w:t>浙江</w:t>
      </w:r>
      <w:r>
        <w:rPr>
          <w:rFonts w:ascii="华文仿宋" w:eastAsia="华文仿宋" w:hAnsi="华文仿宋" w:hint="eastAsia"/>
          <w:color w:val="000000"/>
          <w:sz w:val="30"/>
          <w:szCs w:val="30"/>
        </w:rPr>
        <w:t>、</w:t>
      </w:r>
      <w:r>
        <w:rPr>
          <w:rFonts w:ascii="华文仿宋" w:eastAsia="华文仿宋" w:hAnsi="华文仿宋" w:hint="eastAsia"/>
          <w:color w:val="000000"/>
          <w:sz w:val="30"/>
          <w:szCs w:val="30"/>
        </w:rPr>
        <w:t>安徽、上海</w:t>
      </w:r>
      <w:r>
        <w:rPr>
          <w:rFonts w:ascii="华文仿宋" w:eastAsia="华文仿宋" w:hAnsi="华文仿宋" w:hint="eastAsia"/>
          <w:color w:val="000000"/>
          <w:sz w:val="30"/>
          <w:szCs w:val="30"/>
        </w:rPr>
        <w:t>等</w:t>
      </w:r>
      <w:r>
        <w:rPr>
          <w:rFonts w:ascii="华文仿宋" w:eastAsia="华文仿宋" w:hAnsi="华文仿宋" w:hint="eastAsia"/>
          <w:color w:val="000000"/>
          <w:sz w:val="30"/>
          <w:szCs w:val="30"/>
        </w:rPr>
        <w:t>长三角一体化地区</w:t>
      </w:r>
      <w:r>
        <w:rPr>
          <w:rFonts w:ascii="华文仿宋" w:eastAsia="华文仿宋" w:hAnsi="华文仿宋" w:hint="eastAsia"/>
          <w:color w:val="000000"/>
          <w:sz w:val="30"/>
          <w:szCs w:val="30"/>
        </w:rPr>
        <w:t>的开放交流协作，继续对大型仪器设备开放共享。</w:t>
      </w:r>
    </w:p>
    <w:p w:rsidR="008C121D" w:rsidRDefault="008C121D">
      <w:pPr>
        <w:rPr>
          <w:rFonts w:ascii="华文仿宋" w:eastAsia="华文仿宋" w:hAnsi="华文仿宋"/>
          <w:color w:val="000000"/>
          <w:sz w:val="30"/>
          <w:szCs w:val="30"/>
        </w:rPr>
      </w:pPr>
    </w:p>
    <w:sectPr w:rsidR="008C12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2C8" w:rsidRDefault="009A42C8" w:rsidP="00763648">
      <w:r>
        <w:separator/>
      </w:r>
    </w:p>
  </w:endnote>
  <w:endnote w:type="continuationSeparator" w:id="0">
    <w:p w:rsidR="009A42C8" w:rsidRDefault="009A42C8" w:rsidP="0076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2C8" w:rsidRDefault="009A42C8" w:rsidP="00763648">
      <w:r>
        <w:separator/>
      </w:r>
    </w:p>
  </w:footnote>
  <w:footnote w:type="continuationSeparator" w:id="0">
    <w:p w:rsidR="009A42C8" w:rsidRDefault="009A42C8" w:rsidP="00763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C89"/>
    <w:rsid w:val="000045E3"/>
    <w:rsid w:val="00010D0D"/>
    <w:rsid w:val="0005408C"/>
    <w:rsid w:val="000557DA"/>
    <w:rsid w:val="0008459F"/>
    <w:rsid w:val="0009312D"/>
    <w:rsid w:val="000A60D7"/>
    <w:rsid w:val="00125DB8"/>
    <w:rsid w:val="00130169"/>
    <w:rsid w:val="001352D5"/>
    <w:rsid w:val="00190998"/>
    <w:rsid w:val="001A6C6E"/>
    <w:rsid w:val="001C75FA"/>
    <w:rsid w:val="00212433"/>
    <w:rsid w:val="00212A02"/>
    <w:rsid w:val="00295C89"/>
    <w:rsid w:val="00335CD7"/>
    <w:rsid w:val="00395294"/>
    <w:rsid w:val="003E1E2A"/>
    <w:rsid w:val="0046341B"/>
    <w:rsid w:val="00526361"/>
    <w:rsid w:val="00532A62"/>
    <w:rsid w:val="00581290"/>
    <w:rsid w:val="00586A77"/>
    <w:rsid w:val="005A66F7"/>
    <w:rsid w:val="00681084"/>
    <w:rsid w:val="00681417"/>
    <w:rsid w:val="00682308"/>
    <w:rsid w:val="00687B9C"/>
    <w:rsid w:val="0069695A"/>
    <w:rsid w:val="006D2EFD"/>
    <w:rsid w:val="007325EF"/>
    <w:rsid w:val="0075339C"/>
    <w:rsid w:val="00763648"/>
    <w:rsid w:val="007768DD"/>
    <w:rsid w:val="007C76D6"/>
    <w:rsid w:val="007D0C8A"/>
    <w:rsid w:val="00833BF8"/>
    <w:rsid w:val="0083450D"/>
    <w:rsid w:val="008C121D"/>
    <w:rsid w:val="008C20F8"/>
    <w:rsid w:val="00967423"/>
    <w:rsid w:val="009A42C8"/>
    <w:rsid w:val="00AA018A"/>
    <w:rsid w:val="00AA64B3"/>
    <w:rsid w:val="00B1005F"/>
    <w:rsid w:val="00B22509"/>
    <w:rsid w:val="00B32D49"/>
    <w:rsid w:val="00B462F9"/>
    <w:rsid w:val="00BA149F"/>
    <w:rsid w:val="00C139FD"/>
    <w:rsid w:val="00C20C15"/>
    <w:rsid w:val="00C40515"/>
    <w:rsid w:val="00C70FD9"/>
    <w:rsid w:val="00CE2AE9"/>
    <w:rsid w:val="00D26BDD"/>
    <w:rsid w:val="00D34420"/>
    <w:rsid w:val="00D43539"/>
    <w:rsid w:val="00D45FE5"/>
    <w:rsid w:val="00D812FE"/>
    <w:rsid w:val="00D9259F"/>
    <w:rsid w:val="00E33352"/>
    <w:rsid w:val="00E61A8C"/>
    <w:rsid w:val="00E72477"/>
    <w:rsid w:val="00E9195D"/>
    <w:rsid w:val="00EB4909"/>
    <w:rsid w:val="00EE2226"/>
    <w:rsid w:val="00EE4356"/>
    <w:rsid w:val="00F64449"/>
    <w:rsid w:val="00FA4A5D"/>
    <w:rsid w:val="00FB7661"/>
    <w:rsid w:val="00FE03D6"/>
    <w:rsid w:val="08123C4D"/>
    <w:rsid w:val="0CA07414"/>
    <w:rsid w:val="0F4E1168"/>
    <w:rsid w:val="126D3522"/>
    <w:rsid w:val="1511699D"/>
    <w:rsid w:val="18776AA0"/>
    <w:rsid w:val="18C13881"/>
    <w:rsid w:val="1CDB09C7"/>
    <w:rsid w:val="21295E55"/>
    <w:rsid w:val="22CE588A"/>
    <w:rsid w:val="288A1CB7"/>
    <w:rsid w:val="297C7C09"/>
    <w:rsid w:val="2B9C67E4"/>
    <w:rsid w:val="2C8E2502"/>
    <w:rsid w:val="30F2718F"/>
    <w:rsid w:val="31576098"/>
    <w:rsid w:val="3312317E"/>
    <w:rsid w:val="3D2676DA"/>
    <w:rsid w:val="3DC7530A"/>
    <w:rsid w:val="415E70E9"/>
    <w:rsid w:val="42EF36FB"/>
    <w:rsid w:val="469D3B26"/>
    <w:rsid w:val="4706246A"/>
    <w:rsid w:val="47E34723"/>
    <w:rsid w:val="4A355572"/>
    <w:rsid w:val="4FD0045A"/>
    <w:rsid w:val="4FE11E2D"/>
    <w:rsid w:val="501908FB"/>
    <w:rsid w:val="54A93F8E"/>
    <w:rsid w:val="59C94722"/>
    <w:rsid w:val="59FB76BD"/>
    <w:rsid w:val="5AF968D0"/>
    <w:rsid w:val="5B6317EE"/>
    <w:rsid w:val="5CA0270C"/>
    <w:rsid w:val="5D896C43"/>
    <w:rsid w:val="5E342F0D"/>
    <w:rsid w:val="60261524"/>
    <w:rsid w:val="608B5241"/>
    <w:rsid w:val="612A3231"/>
    <w:rsid w:val="62CF421C"/>
    <w:rsid w:val="69373458"/>
    <w:rsid w:val="694639AA"/>
    <w:rsid w:val="696A7B60"/>
    <w:rsid w:val="6F391AA3"/>
    <w:rsid w:val="6FA8779C"/>
    <w:rsid w:val="79883884"/>
    <w:rsid w:val="7B3046B9"/>
    <w:rsid w:val="7B435839"/>
    <w:rsid w:val="7BDB2A45"/>
    <w:rsid w:val="7E636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E545AD-19CB-42A9-A3B0-5AD3552A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customStyle="1" w:styleId="p0">
    <w:name w:val="p0"/>
    <w:basedOn w:val="a"/>
    <w:qFormat/>
    <w:pPr>
      <w:widowControl/>
    </w:pPr>
    <w:rPr>
      <w:kern w:val="0"/>
      <w:szCs w:val="21"/>
    </w:rPr>
  </w:style>
  <w:style w:type="paragraph" w:styleId="a7">
    <w:name w:val="List Paragraph"/>
    <w:basedOn w:val="a"/>
    <w:uiPriority w:val="34"/>
    <w:qFormat/>
    <w:pPr>
      <w:ind w:firstLineChars="200" w:firstLine="420"/>
    </w:pPr>
  </w:style>
  <w:style w:type="paragraph" w:styleId="a8">
    <w:name w:val="Balloon Text"/>
    <w:basedOn w:val="a"/>
    <w:link w:val="a9"/>
    <w:uiPriority w:val="99"/>
    <w:semiHidden/>
    <w:unhideWhenUsed/>
    <w:rsid w:val="00763648"/>
    <w:rPr>
      <w:sz w:val="18"/>
      <w:szCs w:val="18"/>
    </w:rPr>
  </w:style>
  <w:style w:type="character" w:customStyle="1" w:styleId="a9">
    <w:name w:val="批注框文本 字符"/>
    <w:basedOn w:val="a0"/>
    <w:link w:val="a8"/>
    <w:uiPriority w:val="99"/>
    <w:semiHidden/>
    <w:rsid w:val="00763648"/>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tianjing</cp:lastModifiedBy>
  <cp:revision>2</cp:revision>
  <dcterms:created xsi:type="dcterms:W3CDTF">2020-09-07T07:45:00Z</dcterms:created>
  <dcterms:modified xsi:type="dcterms:W3CDTF">2020-09-07T07:45:00Z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